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F505" w14:textId="15E5E575" w:rsidR="00815661" w:rsidRPr="00815661" w:rsidRDefault="00AA5D98" w:rsidP="00815661">
      <w:pPr>
        <w:pStyle w:val="BodyText"/>
        <w:spacing w:before="11"/>
        <w:jc w:val="right"/>
        <w:rPr>
          <w:rFonts w:ascii="Arial" w:hAnsi="Arial" w:cs="Arial"/>
          <w:sz w:val="27"/>
        </w:rPr>
      </w:pPr>
      <w:r w:rsidRPr="007A2D71">
        <w:rPr>
          <w:rFonts w:ascii="Arial" w:hAnsi="Arial" w:cs="Arial"/>
          <w:noProof/>
          <w:lang w:bidi="ar-SA"/>
        </w:rPr>
        <w:drawing>
          <wp:inline distT="0" distB="0" distL="0" distR="0" wp14:anchorId="5DF8224B" wp14:editId="112B9629">
            <wp:extent cx="1288800" cy="1160030"/>
            <wp:effectExtent l="0" t="0" r="6985" b="2540"/>
            <wp:docPr id="1446450183" name="Picture 1" descr="A logo for a housing associ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50183" name="Picture 1" descr="A logo for a housing associ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88800" cy="1160030"/>
                    </a:xfrm>
                    <a:prstGeom prst="rect">
                      <a:avLst/>
                    </a:prstGeom>
                  </pic:spPr>
                </pic:pic>
              </a:graphicData>
            </a:graphic>
          </wp:inline>
        </w:drawing>
      </w:r>
    </w:p>
    <w:p w14:paraId="0977763E" w14:textId="77777777" w:rsidR="00815661" w:rsidRPr="000942C5" w:rsidRDefault="00815661" w:rsidP="00815661">
      <w:pPr>
        <w:jc w:val="center"/>
        <w:rPr>
          <w:rFonts w:cs="Arial"/>
          <w:b/>
          <w:snapToGrid w:val="0"/>
          <w:szCs w:val="20"/>
        </w:rPr>
      </w:pPr>
    </w:p>
    <w:p w14:paraId="67E8D53C" w14:textId="77777777" w:rsidR="00304CB8" w:rsidRDefault="00304CB8" w:rsidP="00304CB8">
      <w:pPr>
        <w:spacing w:after="200" w:line="276" w:lineRule="auto"/>
        <w:jc w:val="center"/>
        <w:rPr>
          <w:rFonts w:cs="Arial"/>
          <w:b/>
          <w:snapToGrid w:val="0"/>
          <w:sz w:val="28"/>
        </w:rPr>
      </w:pPr>
      <w:bookmarkStart w:id="0" w:name="_Hlk174367583"/>
    </w:p>
    <w:p w14:paraId="46FFEF8E" w14:textId="468498DB" w:rsidR="00815661" w:rsidRPr="00A112E6" w:rsidRDefault="00815661" w:rsidP="00304CB8">
      <w:pPr>
        <w:spacing w:after="200" w:line="276" w:lineRule="auto"/>
        <w:jc w:val="center"/>
        <w:rPr>
          <w:rFonts w:cs="Arial"/>
          <w:b/>
          <w:snapToGrid w:val="0"/>
          <w:sz w:val="28"/>
        </w:rPr>
      </w:pPr>
      <w:r w:rsidRPr="00A112E6">
        <w:rPr>
          <w:rFonts w:cs="Arial"/>
          <w:b/>
          <w:snapToGrid w:val="0"/>
          <w:sz w:val="28"/>
        </w:rPr>
        <w:t>Alterations and Improvements Procedure</w:t>
      </w:r>
      <w:r w:rsidR="00304CB8">
        <w:rPr>
          <w:rFonts w:cs="Arial"/>
          <w:b/>
          <w:snapToGrid w:val="0"/>
          <w:sz w:val="28"/>
        </w:rPr>
        <w:t xml:space="preserve"> and Form</w:t>
      </w:r>
    </w:p>
    <w:bookmarkEnd w:id="0"/>
    <w:p w14:paraId="6395FBEA" w14:textId="77777777" w:rsidR="00815661" w:rsidRDefault="00815661" w:rsidP="00304CB8">
      <w:pPr>
        <w:spacing w:after="200" w:line="276" w:lineRule="auto"/>
        <w:jc w:val="both"/>
        <w:rPr>
          <w:rFonts w:cs="Arial"/>
          <w:bCs/>
          <w:snapToGrid w:val="0"/>
          <w:szCs w:val="20"/>
        </w:rPr>
      </w:pPr>
      <w:r>
        <w:rPr>
          <w:rFonts w:cs="Arial"/>
          <w:bCs/>
          <w:snapToGrid w:val="0"/>
          <w:szCs w:val="20"/>
        </w:rPr>
        <w:t>According to the Housing (Scotland) Act 2001, any tenant who wishes to make an alteration or improvement to their property must first gain the permission of their Housing Association. Permission must be given where this is reasonable.</w:t>
      </w:r>
    </w:p>
    <w:p w14:paraId="0BEE3E57" w14:textId="77777777" w:rsidR="00815661" w:rsidRDefault="00815661" w:rsidP="00304CB8">
      <w:pPr>
        <w:spacing w:after="200" w:line="276" w:lineRule="auto"/>
        <w:jc w:val="both"/>
        <w:rPr>
          <w:rFonts w:cs="Arial"/>
          <w:bCs/>
          <w:snapToGrid w:val="0"/>
          <w:szCs w:val="20"/>
        </w:rPr>
      </w:pPr>
      <w:r>
        <w:rPr>
          <w:rFonts w:cs="Arial"/>
          <w:bCs/>
          <w:snapToGrid w:val="0"/>
          <w:szCs w:val="20"/>
        </w:rPr>
        <w:t>The Act also states that compensation should be paid at the end of a tenancy for improvements made. This information sheet will outline the process which must be followed in order for the Association to give permission for alterations and improvements and enable compensation to be paid.</w:t>
      </w:r>
    </w:p>
    <w:p w14:paraId="4AB67E01" w14:textId="77777777" w:rsidR="00815661" w:rsidRDefault="00815661" w:rsidP="00304CB8">
      <w:pPr>
        <w:spacing w:after="200" w:line="276" w:lineRule="auto"/>
        <w:jc w:val="both"/>
        <w:rPr>
          <w:rFonts w:cs="Arial"/>
          <w:b/>
          <w:snapToGrid w:val="0"/>
          <w:szCs w:val="20"/>
        </w:rPr>
      </w:pPr>
      <w:r>
        <w:rPr>
          <w:rFonts w:cs="Arial"/>
          <w:b/>
          <w:snapToGrid w:val="0"/>
          <w:szCs w:val="20"/>
        </w:rPr>
        <w:t>Process</w:t>
      </w:r>
    </w:p>
    <w:p w14:paraId="560CD796" w14:textId="2CEED85C" w:rsidR="00815661" w:rsidRPr="007A55F1" w:rsidRDefault="00815661" w:rsidP="00304CB8">
      <w:pPr>
        <w:pStyle w:val="ListParagraph"/>
        <w:widowControl/>
        <w:numPr>
          <w:ilvl w:val="0"/>
          <w:numId w:val="31"/>
        </w:numPr>
        <w:autoSpaceDE/>
        <w:autoSpaceDN/>
        <w:spacing w:after="200" w:line="276" w:lineRule="auto"/>
        <w:contextualSpacing/>
        <w:jc w:val="both"/>
        <w:rPr>
          <w:rFonts w:cs="Arial"/>
          <w:b/>
          <w:snapToGrid w:val="0"/>
          <w:szCs w:val="20"/>
        </w:rPr>
      </w:pPr>
      <w:r>
        <w:rPr>
          <w:rFonts w:cs="Arial"/>
          <w:bCs/>
          <w:snapToGrid w:val="0"/>
          <w:szCs w:val="20"/>
        </w:rPr>
        <w:t xml:space="preserve">Applications must be made in writing using the provided form. This can be emailed, </w:t>
      </w:r>
      <w:r w:rsidR="00942F20">
        <w:rPr>
          <w:rFonts w:cs="Arial"/>
          <w:bCs/>
          <w:snapToGrid w:val="0"/>
          <w:szCs w:val="20"/>
        </w:rPr>
        <w:t>posted,</w:t>
      </w:r>
      <w:r>
        <w:rPr>
          <w:rFonts w:cs="Arial"/>
          <w:bCs/>
          <w:snapToGrid w:val="0"/>
          <w:szCs w:val="20"/>
        </w:rPr>
        <w:t xml:space="preserve"> or handed into the office. Works must not begin until permission has been given.</w:t>
      </w:r>
    </w:p>
    <w:p w14:paraId="45B76C8F" w14:textId="2CE74BA9" w:rsidR="00815661" w:rsidRPr="002D454D" w:rsidRDefault="00815661" w:rsidP="00304CB8">
      <w:pPr>
        <w:pStyle w:val="ListParagraph"/>
        <w:widowControl/>
        <w:numPr>
          <w:ilvl w:val="0"/>
          <w:numId w:val="31"/>
        </w:numPr>
        <w:autoSpaceDE/>
        <w:autoSpaceDN/>
        <w:spacing w:after="200" w:line="276" w:lineRule="auto"/>
        <w:contextualSpacing/>
        <w:jc w:val="both"/>
        <w:rPr>
          <w:rFonts w:cs="Arial"/>
          <w:b/>
          <w:snapToGrid w:val="0"/>
          <w:szCs w:val="20"/>
        </w:rPr>
      </w:pPr>
      <w:r>
        <w:rPr>
          <w:rFonts w:cs="Arial"/>
          <w:bCs/>
          <w:snapToGrid w:val="0"/>
          <w:szCs w:val="20"/>
        </w:rPr>
        <w:t xml:space="preserve">We may request further information from you to help us make a </w:t>
      </w:r>
      <w:r w:rsidR="00942F20">
        <w:rPr>
          <w:rFonts w:cs="Arial"/>
          <w:bCs/>
          <w:snapToGrid w:val="0"/>
          <w:szCs w:val="20"/>
        </w:rPr>
        <w:t>decision if</w:t>
      </w:r>
      <w:r>
        <w:rPr>
          <w:rFonts w:cs="Arial"/>
          <w:bCs/>
          <w:snapToGrid w:val="0"/>
          <w:szCs w:val="20"/>
        </w:rPr>
        <w:t xml:space="preserve"> this is required. </w:t>
      </w:r>
      <w:r w:rsidRPr="002D454D">
        <w:rPr>
          <w:rFonts w:cs="Arial"/>
          <w:bCs/>
          <w:snapToGrid w:val="0"/>
          <w:szCs w:val="20"/>
        </w:rPr>
        <w:t xml:space="preserve">A pre-inspection may be required for some </w:t>
      </w:r>
      <w:r w:rsidR="00942F20" w:rsidRPr="002D454D">
        <w:rPr>
          <w:rFonts w:cs="Arial"/>
          <w:bCs/>
          <w:snapToGrid w:val="0"/>
          <w:szCs w:val="20"/>
        </w:rPr>
        <w:t>works and</w:t>
      </w:r>
      <w:r w:rsidRPr="002D454D">
        <w:rPr>
          <w:rFonts w:cs="Arial"/>
          <w:bCs/>
          <w:snapToGrid w:val="0"/>
          <w:szCs w:val="20"/>
        </w:rPr>
        <w:t xml:space="preserve"> will be carried out by a Technical Inspector.</w:t>
      </w:r>
    </w:p>
    <w:p w14:paraId="28CC8656" w14:textId="77777777" w:rsidR="00815661" w:rsidRPr="003B1D3E" w:rsidRDefault="00815661" w:rsidP="00304CB8">
      <w:pPr>
        <w:pStyle w:val="ListParagraph"/>
        <w:widowControl/>
        <w:numPr>
          <w:ilvl w:val="0"/>
          <w:numId w:val="31"/>
        </w:numPr>
        <w:autoSpaceDE/>
        <w:autoSpaceDN/>
        <w:spacing w:after="200" w:line="276" w:lineRule="auto"/>
        <w:contextualSpacing/>
        <w:jc w:val="both"/>
        <w:rPr>
          <w:rFonts w:cs="Arial"/>
          <w:b/>
          <w:snapToGrid w:val="0"/>
          <w:szCs w:val="20"/>
        </w:rPr>
      </w:pPr>
      <w:r>
        <w:rPr>
          <w:rFonts w:cs="Arial"/>
          <w:bCs/>
          <w:snapToGrid w:val="0"/>
          <w:szCs w:val="20"/>
        </w:rPr>
        <w:t>We will respond either with permission to carry out the works, or a refusal letter explaining why this is not possible. This will be received within 28 days of receiving your request, as per the Housing (Scotland) Act 2001. Failure to provide a response will be deemed that permission has been granted.</w:t>
      </w:r>
    </w:p>
    <w:p w14:paraId="494A69A8" w14:textId="77777777" w:rsidR="00815661" w:rsidRPr="006734B1" w:rsidRDefault="00815661" w:rsidP="00304CB8">
      <w:pPr>
        <w:pStyle w:val="ListParagraph"/>
        <w:widowControl/>
        <w:numPr>
          <w:ilvl w:val="0"/>
          <w:numId w:val="31"/>
        </w:numPr>
        <w:autoSpaceDE/>
        <w:autoSpaceDN/>
        <w:spacing w:after="200" w:line="276" w:lineRule="auto"/>
        <w:contextualSpacing/>
        <w:jc w:val="both"/>
        <w:rPr>
          <w:rFonts w:cs="Arial"/>
          <w:b/>
          <w:snapToGrid w:val="0"/>
          <w:szCs w:val="20"/>
        </w:rPr>
      </w:pPr>
      <w:r>
        <w:rPr>
          <w:rFonts w:cs="Arial"/>
          <w:bCs/>
          <w:snapToGrid w:val="0"/>
          <w:szCs w:val="20"/>
        </w:rPr>
        <w:t>Some works will require safety certificates to be provided, or a post inspection. You will be alerted when permission is given if this is required for your alteration or improvement.</w:t>
      </w:r>
    </w:p>
    <w:p w14:paraId="70C24570" w14:textId="77777777" w:rsidR="00815661" w:rsidRDefault="00815661" w:rsidP="00304CB8">
      <w:pPr>
        <w:spacing w:after="200" w:line="276" w:lineRule="auto"/>
        <w:jc w:val="both"/>
        <w:rPr>
          <w:rFonts w:cs="Arial"/>
          <w:b/>
          <w:snapToGrid w:val="0"/>
          <w:szCs w:val="20"/>
        </w:rPr>
      </w:pPr>
      <w:r>
        <w:rPr>
          <w:rFonts w:cs="Arial"/>
          <w:b/>
          <w:snapToGrid w:val="0"/>
          <w:szCs w:val="20"/>
        </w:rPr>
        <w:t>Additional Requirements</w:t>
      </w:r>
    </w:p>
    <w:p w14:paraId="67EEC728" w14:textId="0EF15CAC" w:rsidR="00815661" w:rsidRPr="00887418" w:rsidRDefault="00815661" w:rsidP="00304CB8">
      <w:pPr>
        <w:spacing w:after="200" w:line="276" w:lineRule="auto"/>
        <w:jc w:val="both"/>
        <w:rPr>
          <w:rFonts w:cs="Arial"/>
          <w:b/>
          <w:snapToGrid w:val="0"/>
          <w:szCs w:val="20"/>
        </w:rPr>
      </w:pPr>
      <w:r w:rsidRPr="00887418">
        <w:rPr>
          <w:rFonts w:cs="Arial"/>
          <w:bCs/>
          <w:snapToGrid w:val="0"/>
          <w:szCs w:val="20"/>
        </w:rPr>
        <w:t xml:space="preserve">Depending on the type of work you are wishing to carry out, you may need planning permission or consent from your council. You would need to supply this consent when you send an application to us. We cannot consider the application before </w:t>
      </w:r>
      <w:r w:rsidR="00942F20" w:rsidRPr="00887418">
        <w:rPr>
          <w:rFonts w:cs="Arial"/>
          <w:bCs/>
          <w:snapToGrid w:val="0"/>
          <w:szCs w:val="20"/>
        </w:rPr>
        <w:t>the local</w:t>
      </w:r>
      <w:r w:rsidRPr="00887418">
        <w:rPr>
          <w:rFonts w:cs="Arial"/>
          <w:bCs/>
          <w:snapToGrid w:val="0"/>
          <w:szCs w:val="20"/>
        </w:rPr>
        <w:t xml:space="preserve"> </w:t>
      </w:r>
      <w:r w:rsidR="00942F20" w:rsidRPr="00887418">
        <w:rPr>
          <w:rFonts w:cs="Arial"/>
          <w:bCs/>
          <w:snapToGrid w:val="0"/>
          <w:szCs w:val="20"/>
        </w:rPr>
        <w:t>authority’s</w:t>
      </w:r>
      <w:r w:rsidRPr="00887418">
        <w:rPr>
          <w:rFonts w:cs="Arial"/>
          <w:bCs/>
          <w:snapToGrid w:val="0"/>
          <w:szCs w:val="20"/>
        </w:rPr>
        <w:t xml:space="preserve"> consent is granted. You would be responsible for applying for the consent and paying any related fees.</w:t>
      </w:r>
    </w:p>
    <w:p w14:paraId="4E5B31E8" w14:textId="3AF921B0" w:rsidR="00815661" w:rsidRPr="00887418" w:rsidRDefault="00815661" w:rsidP="00304CB8">
      <w:pPr>
        <w:spacing w:after="200" w:line="276" w:lineRule="auto"/>
        <w:jc w:val="both"/>
        <w:rPr>
          <w:rFonts w:cs="Arial"/>
          <w:b/>
          <w:snapToGrid w:val="0"/>
          <w:szCs w:val="20"/>
        </w:rPr>
      </w:pPr>
      <w:r w:rsidRPr="00887418">
        <w:rPr>
          <w:rFonts w:cs="Arial"/>
          <w:bCs/>
          <w:snapToGrid w:val="0"/>
          <w:szCs w:val="20"/>
        </w:rPr>
        <w:t xml:space="preserve">If the post-inspection finds that the work carried out doesn’t meet the suitable standards outlined in the </w:t>
      </w:r>
      <w:r w:rsidR="00942F20" w:rsidRPr="00887418">
        <w:rPr>
          <w:rFonts w:cs="Arial"/>
          <w:bCs/>
          <w:snapToGrid w:val="0"/>
          <w:szCs w:val="20"/>
        </w:rPr>
        <w:t>letter of permission</w:t>
      </w:r>
      <w:r w:rsidRPr="00887418">
        <w:rPr>
          <w:rFonts w:cs="Arial"/>
          <w:bCs/>
          <w:snapToGrid w:val="0"/>
          <w:szCs w:val="20"/>
        </w:rPr>
        <w:t xml:space="preserve">, the tenant will either need to carry out </w:t>
      </w:r>
      <w:r w:rsidR="00942F20" w:rsidRPr="00887418">
        <w:rPr>
          <w:rFonts w:cs="Arial"/>
          <w:bCs/>
          <w:snapToGrid w:val="0"/>
          <w:szCs w:val="20"/>
        </w:rPr>
        <w:t>the required</w:t>
      </w:r>
      <w:r w:rsidRPr="00887418">
        <w:rPr>
          <w:rFonts w:cs="Arial"/>
          <w:bCs/>
          <w:snapToGrid w:val="0"/>
          <w:szCs w:val="20"/>
        </w:rPr>
        <w:t xml:space="preserve"> work to bring it up to standard or put the property back to its original condition.</w:t>
      </w:r>
    </w:p>
    <w:p w14:paraId="1B966C19" w14:textId="77777777" w:rsidR="00815661" w:rsidRPr="00887418" w:rsidRDefault="00815661" w:rsidP="00304CB8">
      <w:pPr>
        <w:spacing w:after="200" w:line="276" w:lineRule="auto"/>
        <w:jc w:val="both"/>
        <w:rPr>
          <w:rFonts w:cs="Arial"/>
          <w:b/>
          <w:snapToGrid w:val="0"/>
          <w:szCs w:val="20"/>
        </w:rPr>
      </w:pPr>
      <w:r w:rsidRPr="00887418">
        <w:rPr>
          <w:rFonts w:cs="Arial"/>
          <w:bCs/>
          <w:snapToGrid w:val="0"/>
          <w:szCs w:val="20"/>
        </w:rPr>
        <w:t>Some work, particularly involving electricity and gas, will require you to meet our safety standards. This means you would need to use qualified tradespeople and provide us with safety certificates upon completion of the work. For gas, you must use a Gas Safe qualified tradesperson, and for electrics you must use an NIC electrician.</w:t>
      </w:r>
    </w:p>
    <w:p w14:paraId="74BDB440" w14:textId="77777777" w:rsidR="00815661" w:rsidRPr="00090BE6" w:rsidRDefault="00815661" w:rsidP="00304CB8">
      <w:pPr>
        <w:spacing w:after="200" w:line="276" w:lineRule="auto"/>
        <w:jc w:val="both"/>
        <w:rPr>
          <w:rFonts w:cs="Arial"/>
          <w:bCs/>
          <w:snapToGrid w:val="0"/>
          <w:szCs w:val="20"/>
        </w:rPr>
      </w:pPr>
      <w:r>
        <w:rPr>
          <w:rFonts w:cs="Arial"/>
          <w:bCs/>
          <w:snapToGrid w:val="0"/>
          <w:szCs w:val="20"/>
        </w:rPr>
        <w:lastRenderedPageBreak/>
        <w:t>Ongoing maintenance of the alteration or improvement is the responsibility of the tenant.</w:t>
      </w:r>
    </w:p>
    <w:p w14:paraId="5CCBEB8B" w14:textId="77777777" w:rsidR="00815661" w:rsidRDefault="00815661" w:rsidP="00304CB8">
      <w:pPr>
        <w:spacing w:after="200" w:line="276" w:lineRule="auto"/>
        <w:jc w:val="both"/>
        <w:rPr>
          <w:rFonts w:cs="Arial"/>
          <w:b/>
          <w:snapToGrid w:val="0"/>
          <w:szCs w:val="20"/>
        </w:rPr>
      </w:pPr>
      <w:r>
        <w:rPr>
          <w:rFonts w:cs="Arial"/>
          <w:b/>
          <w:snapToGrid w:val="0"/>
          <w:szCs w:val="20"/>
        </w:rPr>
        <w:t>Appeals</w:t>
      </w:r>
    </w:p>
    <w:p w14:paraId="16181E46" w14:textId="763E6ACE" w:rsidR="00815661" w:rsidRDefault="00815661" w:rsidP="00304CB8">
      <w:pPr>
        <w:spacing w:after="200" w:line="276" w:lineRule="auto"/>
        <w:jc w:val="both"/>
        <w:rPr>
          <w:rFonts w:cs="Arial"/>
          <w:bCs/>
          <w:snapToGrid w:val="0"/>
          <w:szCs w:val="20"/>
        </w:rPr>
      </w:pPr>
      <w:r>
        <w:rPr>
          <w:rFonts w:cs="Arial"/>
          <w:bCs/>
          <w:snapToGrid w:val="0"/>
          <w:szCs w:val="20"/>
        </w:rPr>
        <w:t xml:space="preserve">We would provide the reason for </w:t>
      </w:r>
      <w:r w:rsidR="00942F20">
        <w:rPr>
          <w:rFonts w:cs="Arial"/>
          <w:bCs/>
          <w:snapToGrid w:val="0"/>
          <w:szCs w:val="20"/>
        </w:rPr>
        <w:t>the refusal</w:t>
      </w:r>
      <w:r>
        <w:rPr>
          <w:rFonts w:cs="Arial"/>
          <w:bCs/>
          <w:snapToGrid w:val="0"/>
          <w:szCs w:val="20"/>
        </w:rPr>
        <w:t xml:space="preserve"> of an alteration in writing. </w:t>
      </w:r>
    </w:p>
    <w:p w14:paraId="364E10B0" w14:textId="77777777" w:rsidR="00815661" w:rsidRDefault="00815661" w:rsidP="00304CB8">
      <w:pPr>
        <w:spacing w:after="200" w:line="276" w:lineRule="auto"/>
        <w:jc w:val="both"/>
        <w:rPr>
          <w:rFonts w:cs="Arial"/>
          <w:bCs/>
          <w:snapToGrid w:val="0"/>
          <w:szCs w:val="20"/>
        </w:rPr>
      </w:pPr>
      <w:r>
        <w:rPr>
          <w:rFonts w:cs="Arial"/>
          <w:bCs/>
          <w:snapToGrid w:val="0"/>
          <w:szCs w:val="20"/>
        </w:rPr>
        <w:t>If you are not happy with a decision to refuse an alteration or improvement, you can go through our Complaints Handling Procedure. If you are still not happy, you have the right to challenge the decision at the Sheriff Court.</w:t>
      </w:r>
    </w:p>
    <w:p w14:paraId="6BE2FEAF" w14:textId="77777777" w:rsidR="00815661" w:rsidRDefault="00815661" w:rsidP="00304CB8">
      <w:pPr>
        <w:spacing w:after="200" w:line="276" w:lineRule="auto"/>
        <w:jc w:val="both"/>
        <w:rPr>
          <w:rFonts w:cs="Arial"/>
          <w:bCs/>
          <w:snapToGrid w:val="0"/>
          <w:szCs w:val="20"/>
        </w:rPr>
      </w:pPr>
      <w:r>
        <w:rPr>
          <w:rFonts w:cs="Arial"/>
          <w:bCs/>
          <w:snapToGrid w:val="0"/>
          <w:szCs w:val="20"/>
        </w:rPr>
        <w:t>If an alteration is refused, you will be advised of your right to appeal in your rejection letter.</w:t>
      </w:r>
    </w:p>
    <w:p w14:paraId="1712ED74" w14:textId="77777777" w:rsidR="00815661" w:rsidRDefault="00815661" w:rsidP="00304CB8">
      <w:pPr>
        <w:spacing w:after="200" w:line="276" w:lineRule="auto"/>
        <w:jc w:val="both"/>
        <w:rPr>
          <w:rFonts w:cs="Arial"/>
          <w:b/>
          <w:snapToGrid w:val="0"/>
          <w:szCs w:val="20"/>
        </w:rPr>
      </w:pPr>
      <w:r>
        <w:rPr>
          <w:rFonts w:cs="Arial"/>
          <w:b/>
          <w:snapToGrid w:val="0"/>
          <w:szCs w:val="20"/>
        </w:rPr>
        <w:t>Reimbursement</w:t>
      </w:r>
    </w:p>
    <w:p w14:paraId="4C2C464B" w14:textId="77777777" w:rsidR="00815661" w:rsidRDefault="00815661" w:rsidP="00304CB8">
      <w:pPr>
        <w:spacing w:after="200" w:line="276" w:lineRule="auto"/>
        <w:jc w:val="both"/>
        <w:rPr>
          <w:rFonts w:cs="Arial"/>
          <w:bCs/>
          <w:snapToGrid w:val="0"/>
          <w:szCs w:val="20"/>
        </w:rPr>
      </w:pPr>
      <w:r>
        <w:rPr>
          <w:rFonts w:cs="Arial"/>
          <w:bCs/>
          <w:snapToGrid w:val="0"/>
          <w:szCs w:val="20"/>
        </w:rPr>
        <w:t>In order to get reimbursement when the tenancy ends, the tenant will need to have applied for permission in line with this policy. We will not consider backdated applications for permission where the work has already been completed.</w:t>
      </w:r>
    </w:p>
    <w:p w14:paraId="59918C34" w14:textId="71F2D108" w:rsidR="00815661" w:rsidRDefault="00815661" w:rsidP="00304CB8">
      <w:pPr>
        <w:spacing w:after="200" w:line="276" w:lineRule="auto"/>
        <w:jc w:val="both"/>
        <w:rPr>
          <w:rFonts w:cs="Arial"/>
          <w:bCs/>
          <w:snapToGrid w:val="0"/>
          <w:szCs w:val="20"/>
        </w:rPr>
      </w:pPr>
      <w:r>
        <w:rPr>
          <w:rFonts w:cs="Arial"/>
          <w:bCs/>
          <w:snapToGrid w:val="0"/>
          <w:szCs w:val="20"/>
        </w:rPr>
        <w:t xml:space="preserve">The tenant will also need to provide receipts for the work carried out. You can claim for the cost of materials and appliances, and for </w:t>
      </w:r>
      <w:r w:rsidR="00942F20">
        <w:rPr>
          <w:rFonts w:cs="Arial"/>
          <w:bCs/>
          <w:snapToGrid w:val="0"/>
          <w:szCs w:val="20"/>
        </w:rPr>
        <w:t>the labour</w:t>
      </w:r>
      <w:r>
        <w:rPr>
          <w:rFonts w:cs="Arial"/>
          <w:bCs/>
          <w:snapToGrid w:val="0"/>
          <w:szCs w:val="20"/>
        </w:rPr>
        <w:t xml:space="preserve"> carried out (but not their own labour).</w:t>
      </w:r>
    </w:p>
    <w:p w14:paraId="0847B3BD" w14:textId="77777777" w:rsidR="00C45D69" w:rsidRDefault="00815661" w:rsidP="00C45D69">
      <w:pPr>
        <w:spacing w:after="200" w:line="276" w:lineRule="auto"/>
        <w:jc w:val="both"/>
        <w:rPr>
          <w:rFonts w:cs="Arial"/>
          <w:bCs/>
          <w:snapToGrid w:val="0"/>
          <w:szCs w:val="20"/>
        </w:rPr>
      </w:pPr>
      <w:r>
        <w:rPr>
          <w:rFonts w:cs="Arial"/>
          <w:bCs/>
          <w:snapToGrid w:val="0"/>
          <w:szCs w:val="20"/>
        </w:rPr>
        <w:t>Full information on reimbursement can be found in our</w:t>
      </w:r>
      <w:r w:rsidR="00C45D69">
        <w:rPr>
          <w:rFonts w:cs="Arial"/>
          <w:bCs/>
          <w:snapToGrid w:val="0"/>
          <w:szCs w:val="20"/>
        </w:rPr>
        <w:t xml:space="preserve"> </w:t>
      </w:r>
      <w:hyperlink r:id="rId13" w:tgtFrame="_blank" w:history="1">
        <w:r w:rsidR="00C45D69" w:rsidRPr="00C45D69">
          <w:rPr>
            <w:rStyle w:val="Hyperlink"/>
            <w:rFonts w:cs="Arial"/>
            <w:bCs/>
            <w:snapToGrid w:val="0"/>
            <w:szCs w:val="20"/>
          </w:rPr>
          <w:t>Alterations and Improvements Policy</w:t>
        </w:r>
      </w:hyperlink>
      <w:r w:rsidR="00C45D69">
        <w:rPr>
          <w:rFonts w:cs="Arial"/>
          <w:bCs/>
          <w:snapToGrid w:val="0"/>
          <w:szCs w:val="20"/>
        </w:rPr>
        <w:t>.</w:t>
      </w:r>
    </w:p>
    <w:p w14:paraId="084ED236" w14:textId="77777777" w:rsidR="00C45D69" w:rsidRDefault="00C45D69" w:rsidP="00C45D69">
      <w:pPr>
        <w:spacing w:after="200" w:line="276" w:lineRule="auto"/>
        <w:jc w:val="both"/>
      </w:pPr>
    </w:p>
    <w:p w14:paraId="4020F436" w14:textId="562C9B4E" w:rsidR="00304CB8" w:rsidRPr="00304CB8" w:rsidRDefault="00815661" w:rsidP="00C45D69">
      <w:pPr>
        <w:spacing w:after="200" w:line="276" w:lineRule="auto"/>
        <w:jc w:val="both"/>
        <w:rPr>
          <w:rFonts w:cs="Arial"/>
          <w:bCs/>
          <w:snapToGrid w:val="0"/>
          <w:szCs w:val="20"/>
          <w:lang w:val="en-GB"/>
        </w:rPr>
      </w:pPr>
      <w:hyperlink r:id="rId14" w:history="1"/>
      <w:r w:rsidR="00304CB8" w:rsidRPr="00304CB8">
        <w:rPr>
          <w:rFonts w:cs="Arial"/>
          <w:b/>
          <w:bCs/>
          <w:snapToGrid w:val="0"/>
          <w:szCs w:val="20"/>
          <w:lang w:val="en-GB"/>
        </w:rPr>
        <w:t xml:space="preserve">Alterations that are </w:t>
      </w:r>
      <w:r w:rsidR="00304CB8" w:rsidRPr="00304CB8">
        <w:rPr>
          <w:rFonts w:cs="Arial"/>
          <w:b/>
          <w:bCs/>
          <w:snapToGrid w:val="0"/>
          <w:szCs w:val="20"/>
          <w:u w:val="single"/>
          <w:lang w:val="en-GB"/>
        </w:rPr>
        <w:t>not</w:t>
      </w:r>
      <w:r w:rsidR="00304CB8" w:rsidRPr="00304CB8">
        <w:rPr>
          <w:rFonts w:cs="Arial"/>
          <w:b/>
          <w:bCs/>
          <w:snapToGrid w:val="0"/>
          <w:szCs w:val="20"/>
          <w:lang w:val="en-GB"/>
        </w:rPr>
        <w:t xml:space="preserve"> permitted</w:t>
      </w:r>
      <w:r w:rsidR="00304CB8" w:rsidRPr="00304CB8">
        <w:rPr>
          <w:rFonts w:cs="Arial"/>
          <w:bCs/>
          <w:snapToGrid w:val="0"/>
          <w:szCs w:val="20"/>
          <w:lang w:val="en-GB"/>
        </w:rPr>
        <w:t>  </w:t>
      </w:r>
    </w:p>
    <w:p w14:paraId="4B458E90"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Any structural alterations to dwelling or relocation of internal partitions </w:t>
      </w:r>
    </w:p>
    <w:p w14:paraId="78CB38CB"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Any non-structural alterations to partition walls, doorways, or archways </w:t>
      </w:r>
    </w:p>
    <w:p w14:paraId="12980046"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Laminate or wooden flooring in flats which are not ground floor </w:t>
      </w:r>
    </w:p>
    <w:p w14:paraId="3561A276"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Removal of level access or wet-floor shower rooms for bath </w:t>
      </w:r>
    </w:p>
    <w:p w14:paraId="5A35C57A"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Relocation of radiators or installation of fireplaces / gas fires etc. </w:t>
      </w:r>
    </w:p>
    <w:p w14:paraId="165BFA77"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Ceiling fans </w:t>
      </w:r>
    </w:p>
    <w:p w14:paraId="7B944844"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Any alterations to loft spaces </w:t>
      </w:r>
    </w:p>
    <w:p w14:paraId="190933CB"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‘Velux’ windows </w:t>
      </w:r>
    </w:p>
    <w:p w14:paraId="63503DD1"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Solar panels </w:t>
      </w:r>
    </w:p>
    <w:p w14:paraId="43D726E8"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Satellite dish or flag poles were attached to building or fencing </w:t>
      </w:r>
    </w:p>
    <w:p w14:paraId="0405D955"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Patio doors </w:t>
      </w:r>
    </w:p>
    <w:p w14:paraId="1926985B"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Conservatories </w:t>
      </w:r>
    </w:p>
    <w:p w14:paraId="04A250ED"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Decking </w:t>
      </w:r>
    </w:p>
    <w:p w14:paraId="4A40BBDF" w14:textId="77777777"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Garages or carports </w:t>
      </w:r>
    </w:p>
    <w:p w14:paraId="32E983EA" w14:textId="77777777" w:rsid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Removal of grassed areas or garden ground to lay stones, unless part of agreed measure to remedy problematic land drainage</w:t>
      </w:r>
    </w:p>
    <w:p w14:paraId="2AE56D63" w14:textId="0AF6A375" w:rsidR="00304CB8" w:rsidRPr="00304CB8" w:rsidRDefault="00304CB8" w:rsidP="00304CB8">
      <w:pPr>
        <w:numPr>
          <w:ilvl w:val="0"/>
          <w:numId w:val="47"/>
        </w:numPr>
        <w:ind w:left="360"/>
        <w:jc w:val="both"/>
        <w:rPr>
          <w:rFonts w:cs="Arial"/>
          <w:bCs/>
          <w:snapToGrid w:val="0"/>
          <w:szCs w:val="20"/>
          <w:lang w:val="en-GB"/>
        </w:rPr>
      </w:pPr>
      <w:r w:rsidRPr="00304CB8">
        <w:rPr>
          <w:rFonts w:cs="Arial"/>
          <w:bCs/>
          <w:snapToGrid w:val="0"/>
          <w:szCs w:val="20"/>
          <w:lang w:val="en-GB"/>
        </w:rPr>
        <w:t>Wood burning stoves</w:t>
      </w:r>
    </w:p>
    <w:p w14:paraId="3DE294C3" w14:textId="77777777" w:rsidR="00815661" w:rsidRDefault="00815661" w:rsidP="00815661">
      <w:pPr>
        <w:spacing w:after="200" w:line="276" w:lineRule="auto"/>
        <w:rPr>
          <w:rFonts w:cs="Arial"/>
          <w:bCs/>
          <w:snapToGrid w:val="0"/>
          <w:szCs w:val="20"/>
        </w:rPr>
      </w:pPr>
    </w:p>
    <w:p w14:paraId="3871C84B" w14:textId="77777777" w:rsidR="00815661" w:rsidRDefault="00815661" w:rsidP="00815661">
      <w:pPr>
        <w:spacing w:after="200" w:line="276" w:lineRule="auto"/>
        <w:rPr>
          <w:rFonts w:cs="Arial"/>
          <w:b/>
          <w:snapToGrid w:val="0"/>
          <w:szCs w:val="20"/>
        </w:rPr>
      </w:pPr>
      <w:r>
        <w:rPr>
          <w:rFonts w:cs="Arial"/>
          <w:b/>
          <w:snapToGrid w:val="0"/>
          <w:szCs w:val="20"/>
        </w:rPr>
        <w:br w:type="page"/>
      </w:r>
    </w:p>
    <w:p w14:paraId="0FB7267D" w14:textId="4261F6D5" w:rsidR="00815661" w:rsidRDefault="00D2540F" w:rsidP="00D2540F">
      <w:pPr>
        <w:spacing w:after="200" w:line="276" w:lineRule="auto"/>
        <w:jc w:val="right"/>
        <w:rPr>
          <w:rFonts w:cs="Arial"/>
          <w:b/>
          <w:snapToGrid w:val="0"/>
          <w:szCs w:val="20"/>
        </w:rPr>
      </w:pPr>
      <w:r>
        <w:rPr>
          <w:rFonts w:cs="Arial"/>
          <w:b/>
          <w:noProof/>
          <w:szCs w:val="20"/>
        </w:rPr>
        <w:lastRenderedPageBreak/>
        <w:drawing>
          <wp:inline distT="0" distB="0" distL="0" distR="0" wp14:anchorId="43472730" wp14:editId="5F50FE87">
            <wp:extent cx="1288800" cy="1160029"/>
            <wp:effectExtent l="0" t="0" r="6985" b="2540"/>
            <wp:docPr id="2048978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978182" name="Picture 204897818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88800" cy="1160029"/>
                    </a:xfrm>
                    <a:prstGeom prst="rect">
                      <a:avLst/>
                    </a:prstGeom>
                  </pic:spPr>
                </pic:pic>
              </a:graphicData>
            </a:graphic>
          </wp:inline>
        </w:drawing>
      </w:r>
    </w:p>
    <w:p w14:paraId="004C3613" w14:textId="77777777" w:rsidR="00815661" w:rsidRDefault="00815661" w:rsidP="00815661">
      <w:pPr>
        <w:jc w:val="center"/>
        <w:rPr>
          <w:rFonts w:cs="Arial"/>
          <w:b/>
          <w:snapToGrid w:val="0"/>
          <w:szCs w:val="20"/>
        </w:rPr>
      </w:pPr>
    </w:p>
    <w:p w14:paraId="06C31C47" w14:textId="05E8B99F" w:rsidR="00815661" w:rsidRPr="000942C5" w:rsidRDefault="00815661" w:rsidP="00815661">
      <w:pPr>
        <w:jc w:val="center"/>
        <w:rPr>
          <w:rFonts w:cs="Arial"/>
          <w:b/>
          <w:snapToGrid w:val="0"/>
          <w:szCs w:val="20"/>
        </w:rPr>
      </w:pPr>
      <w:r w:rsidRPr="000942C5">
        <w:rPr>
          <w:rFonts w:cs="Arial"/>
          <w:b/>
          <w:snapToGrid w:val="0"/>
          <w:szCs w:val="20"/>
        </w:rPr>
        <w:t>ALTERATIONS / IMPROVEMENTS FORM</w:t>
      </w:r>
    </w:p>
    <w:p w14:paraId="06207D43" w14:textId="77777777" w:rsidR="00815661" w:rsidRPr="000942C5" w:rsidRDefault="00815661" w:rsidP="00815661">
      <w:pPr>
        <w:jc w:val="both"/>
        <w:rPr>
          <w:rFonts w:cs="Arial"/>
          <w:snapToGrid w:val="0"/>
          <w:szCs w:val="20"/>
        </w:rPr>
      </w:pPr>
    </w:p>
    <w:p w14:paraId="60556882" w14:textId="77777777" w:rsidR="00815661" w:rsidRPr="000942C5" w:rsidRDefault="00815661" w:rsidP="00815661">
      <w:pPr>
        <w:jc w:val="both"/>
        <w:rPr>
          <w:rFonts w:cs="Arial"/>
          <w:snapToGrid w:val="0"/>
          <w:szCs w:val="20"/>
        </w:rPr>
      </w:pPr>
    </w:p>
    <w:p w14:paraId="47972D70"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b/>
          <w:snapToGrid w:val="0"/>
          <w:szCs w:val="20"/>
        </w:rPr>
      </w:pPr>
      <w:r w:rsidRPr="000942C5">
        <w:rPr>
          <w:rFonts w:cs="Arial"/>
          <w:b/>
          <w:snapToGrid w:val="0"/>
          <w:szCs w:val="20"/>
        </w:rPr>
        <w:t>1.</w:t>
      </w:r>
      <w:r w:rsidRPr="000942C5">
        <w:rPr>
          <w:rFonts w:cs="Arial"/>
          <w:b/>
          <w:snapToGrid w:val="0"/>
          <w:szCs w:val="20"/>
        </w:rPr>
        <w:tab/>
        <w:t>Name</w:t>
      </w:r>
    </w:p>
    <w:p w14:paraId="0DB6FA8E"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3FB6DD65"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rPr>
      </w:pPr>
      <w:r>
        <w:rPr>
          <w:rFonts w:cs="Arial"/>
          <w:snapToGrid w:val="0"/>
          <w:szCs w:val="20"/>
        </w:rPr>
        <w:tab/>
      </w:r>
    </w:p>
    <w:p w14:paraId="6558544A" w14:textId="77777777" w:rsidR="00815661" w:rsidRPr="000942C5" w:rsidRDefault="00815661" w:rsidP="00815661">
      <w:pPr>
        <w:jc w:val="both"/>
        <w:rPr>
          <w:rFonts w:cs="Arial"/>
          <w:snapToGrid w:val="0"/>
          <w:szCs w:val="20"/>
        </w:rPr>
      </w:pPr>
    </w:p>
    <w:p w14:paraId="08A68A9B"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b/>
          <w:snapToGrid w:val="0"/>
          <w:szCs w:val="20"/>
        </w:rPr>
      </w:pPr>
      <w:r w:rsidRPr="000942C5">
        <w:rPr>
          <w:rFonts w:cs="Arial"/>
          <w:b/>
          <w:snapToGrid w:val="0"/>
          <w:szCs w:val="20"/>
        </w:rPr>
        <w:t>2.</w:t>
      </w:r>
      <w:r w:rsidRPr="000942C5">
        <w:rPr>
          <w:rFonts w:cs="Arial"/>
          <w:b/>
          <w:snapToGrid w:val="0"/>
          <w:szCs w:val="20"/>
        </w:rPr>
        <w:tab/>
        <w:t>Address</w:t>
      </w:r>
    </w:p>
    <w:p w14:paraId="7820091D"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000A8F35"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rPr>
      </w:pPr>
      <w:r>
        <w:rPr>
          <w:rFonts w:cs="Arial"/>
          <w:snapToGrid w:val="0"/>
          <w:szCs w:val="20"/>
        </w:rPr>
        <w:tab/>
      </w:r>
    </w:p>
    <w:p w14:paraId="3024867F"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0448905B" w14:textId="77777777" w:rsidR="00815661" w:rsidRPr="000942C5" w:rsidRDefault="00815661" w:rsidP="00815661">
      <w:pPr>
        <w:jc w:val="both"/>
        <w:rPr>
          <w:rFonts w:cs="Arial"/>
          <w:snapToGrid w:val="0"/>
          <w:szCs w:val="20"/>
        </w:rPr>
      </w:pPr>
    </w:p>
    <w:p w14:paraId="6ED6A87B"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b/>
          <w:bCs/>
        </w:rPr>
      </w:pPr>
      <w:r w:rsidRPr="05AB6722">
        <w:rPr>
          <w:rFonts w:cs="Arial"/>
          <w:b/>
          <w:bCs/>
          <w:snapToGrid w:val="0"/>
        </w:rPr>
        <w:t>3.</w:t>
      </w:r>
      <w:r w:rsidRPr="000942C5">
        <w:rPr>
          <w:rFonts w:cs="Arial"/>
          <w:b/>
          <w:snapToGrid w:val="0"/>
          <w:szCs w:val="20"/>
        </w:rPr>
        <w:tab/>
      </w:r>
      <w:r w:rsidRPr="05AB6722">
        <w:rPr>
          <w:rFonts w:cs="Arial"/>
          <w:b/>
          <w:bCs/>
          <w:snapToGrid w:val="0"/>
        </w:rPr>
        <w:t>Phone number</w:t>
      </w:r>
    </w:p>
    <w:p w14:paraId="3C0A6414"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b/>
          <w:bCs/>
          <w:snapToGrid w:val="0"/>
        </w:rPr>
      </w:pPr>
    </w:p>
    <w:p w14:paraId="75AE3498" w14:textId="77777777" w:rsidR="00815661" w:rsidRPr="000942C5" w:rsidRDefault="00815661" w:rsidP="00815661">
      <w:pPr>
        <w:jc w:val="both"/>
        <w:rPr>
          <w:rFonts w:cs="Arial"/>
          <w:snapToGrid w:val="0"/>
          <w:szCs w:val="20"/>
        </w:rPr>
      </w:pPr>
    </w:p>
    <w:p w14:paraId="3724A98C"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b/>
          <w:snapToGrid w:val="0"/>
          <w:szCs w:val="20"/>
        </w:rPr>
      </w:pPr>
      <w:r w:rsidRPr="000942C5">
        <w:rPr>
          <w:rFonts w:cs="Arial"/>
          <w:b/>
          <w:snapToGrid w:val="0"/>
          <w:szCs w:val="20"/>
        </w:rPr>
        <w:t>4.</w:t>
      </w:r>
      <w:r w:rsidRPr="000942C5">
        <w:rPr>
          <w:rFonts w:cs="Arial"/>
          <w:b/>
          <w:snapToGrid w:val="0"/>
          <w:szCs w:val="20"/>
        </w:rPr>
        <w:tab/>
        <w:t>E-mail address</w:t>
      </w:r>
    </w:p>
    <w:p w14:paraId="1489434B"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70E74925"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rPr>
      </w:pPr>
      <w:r>
        <w:rPr>
          <w:rFonts w:cs="Arial"/>
          <w:snapToGrid w:val="0"/>
          <w:szCs w:val="20"/>
        </w:rPr>
        <w:tab/>
      </w:r>
    </w:p>
    <w:p w14:paraId="73EDF36B" w14:textId="77777777" w:rsidR="00815661" w:rsidRPr="000942C5" w:rsidRDefault="00815661" w:rsidP="00815661">
      <w:pPr>
        <w:jc w:val="both"/>
        <w:rPr>
          <w:rFonts w:cs="Arial"/>
          <w:snapToGrid w:val="0"/>
          <w:szCs w:val="20"/>
        </w:rPr>
      </w:pPr>
    </w:p>
    <w:p w14:paraId="0AA04E21"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b/>
          <w:snapToGrid w:val="0"/>
          <w:szCs w:val="20"/>
        </w:rPr>
      </w:pPr>
      <w:r w:rsidRPr="000942C5">
        <w:rPr>
          <w:rFonts w:cs="Arial"/>
          <w:b/>
          <w:snapToGrid w:val="0"/>
          <w:szCs w:val="20"/>
        </w:rPr>
        <w:t>5.</w:t>
      </w:r>
      <w:r w:rsidRPr="000942C5">
        <w:rPr>
          <w:rFonts w:cs="Arial"/>
          <w:b/>
          <w:snapToGrid w:val="0"/>
          <w:szCs w:val="20"/>
        </w:rPr>
        <w:tab/>
        <w:t>Description of proposed alteration / improvement</w:t>
      </w:r>
    </w:p>
    <w:p w14:paraId="42E1FE03"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72DA9181"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460CE897"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7843C3E4"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5ABEF644"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6AFA7308"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38D629DB"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0B107A72"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1236309F"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43F408FF" w14:textId="77777777" w:rsidR="00815661" w:rsidRPr="000942C5" w:rsidRDefault="00815661" w:rsidP="00815661">
      <w:pPr>
        <w:jc w:val="both"/>
        <w:rPr>
          <w:rFonts w:cs="Arial"/>
          <w:snapToGrid w:val="0"/>
          <w:szCs w:val="20"/>
        </w:rPr>
      </w:pPr>
    </w:p>
    <w:p w14:paraId="0409F230"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b/>
          <w:snapToGrid w:val="0"/>
          <w:szCs w:val="20"/>
        </w:rPr>
      </w:pPr>
      <w:r w:rsidRPr="000942C5">
        <w:rPr>
          <w:rFonts w:cs="Arial"/>
          <w:b/>
          <w:snapToGrid w:val="0"/>
          <w:szCs w:val="20"/>
        </w:rPr>
        <w:t>6.</w:t>
      </w:r>
      <w:r w:rsidRPr="000942C5">
        <w:rPr>
          <w:rFonts w:cs="Arial"/>
          <w:b/>
          <w:snapToGrid w:val="0"/>
          <w:szCs w:val="20"/>
        </w:rPr>
        <w:tab/>
        <w:t>Location of alteration</w:t>
      </w:r>
    </w:p>
    <w:p w14:paraId="0C9CBCDC"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7405F7D8"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240214F4"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7EEA954D"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086EA1D0"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17425F57"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6850379D"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687265EA"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07BCA0B9"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6A6E7D18"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i/>
          <w:snapToGrid w:val="0"/>
          <w:szCs w:val="20"/>
        </w:rPr>
      </w:pPr>
      <w:r w:rsidRPr="000942C5">
        <w:rPr>
          <w:rFonts w:cs="Arial"/>
          <w:i/>
          <w:snapToGrid w:val="0"/>
          <w:szCs w:val="20"/>
        </w:rPr>
        <w:t>Note – you should include a simple sketch or location plan if appropriate (for example if you want to put up a shed, lay a path or erect a fence, etc.)</w:t>
      </w:r>
    </w:p>
    <w:p w14:paraId="1434F880" w14:textId="77777777" w:rsidR="00815661" w:rsidRDefault="00815661" w:rsidP="00815661">
      <w:pPr>
        <w:jc w:val="both"/>
      </w:pPr>
    </w:p>
    <w:p w14:paraId="3D89821A" w14:textId="77777777" w:rsidR="00D2540F" w:rsidRDefault="00D2540F" w:rsidP="00815661">
      <w:pPr>
        <w:jc w:val="both"/>
      </w:pPr>
    </w:p>
    <w:p w14:paraId="4F2E0477"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b/>
          <w:snapToGrid w:val="0"/>
          <w:szCs w:val="20"/>
        </w:rPr>
      </w:pPr>
      <w:r>
        <w:rPr>
          <w:rFonts w:cs="Arial"/>
          <w:b/>
          <w:snapToGrid w:val="0"/>
          <w:szCs w:val="20"/>
        </w:rPr>
        <w:lastRenderedPageBreak/>
        <w:t xml:space="preserve">7. </w:t>
      </w:r>
      <w:r w:rsidRPr="000942C5">
        <w:rPr>
          <w:rFonts w:cs="Arial"/>
          <w:b/>
          <w:snapToGrid w:val="0"/>
          <w:szCs w:val="20"/>
        </w:rPr>
        <w:t>Contractor details</w:t>
      </w:r>
    </w:p>
    <w:p w14:paraId="336E2B63"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24834CDC"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10A6C176"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68589059"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28A6A749"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1C6C6627"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0597965A"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236FA64E"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0D4BCD3D"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i/>
          <w:snapToGrid w:val="0"/>
          <w:szCs w:val="20"/>
        </w:rPr>
      </w:pPr>
      <w:r w:rsidRPr="000942C5">
        <w:rPr>
          <w:rFonts w:cs="Arial"/>
          <w:i/>
          <w:snapToGrid w:val="0"/>
          <w:szCs w:val="20"/>
        </w:rPr>
        <w:t>Note – any work to be carried out must be done by a competent contractor or someone with the necessary skills and who complies with health and safety requirements.</w:t>
      </w:r>
    </w:p>
    <w:p w14:paraId="300D5AE7" w14:textId="77777777" w:rsidR="00815661" w:rsidRPr="000942C5" w:rsidRDefault="00815661" w:rsidP="00815661">
      <w:pPr>
        <w:jc w:val="both"/>
        <w:rPr>
          <w:rFonts w:cs="Arial"/>
          <w:snapToGrid w:val="0"/>
          <w:szCs w:val="20"/>
        </w:rPr>
      </w:pPr>
    </w:p>
    <w:p w14:paraId="0B651D2C" w14:textId="15268250"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b/>
          <w:snapToGrid w:val="0"/>
          <w:szCs w:val="20"/>
        </w:rPr>
      </w:pPr>
      <w:r>
        <w:rPr>
          <w:rFonts w:cs="Arial"/>
          <w:b/>
          <w:snapToGrid w:val="0"/>
          <w:szCs w:val="20"/>
        </w:rPr>
        <w:t xml:space="preserve">8. </w:t>
      </w:r>
      <w:r w:rsidRPr="000942C5">
        <w:rPr>
          <w:rFonts w:cs="Arial"/>
          <w:b/>
          <w:snapToGrid w:val="0"/>
          <w:szCs w:val="20"/>
        </w:rPr>
        <w:t xml:space="preserve">Other permissions, </w:t>
      </w:r>
      <w:r w:rsidR="00942F20" w:rsidRPr="000942C5">
        <w:rPr>
          <w:rFonts w:cs="Arial"/>
          <w:b/>
          <w:snapToGrid w:val="0"/>
          <w:szCs w:val="20"/>
        </w:rPr>
        <w:t>etc.</w:t>
      </w:r>
    </w:p>
    <w:p w14:paraId="411CDEE0"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0B9F1291"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7097FA52"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116B1E18"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556E2D66"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7ED0821C"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201C6722"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7CAD39AC"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1C8A6FC7"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05EED52D"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i/>
          <w:snapToGrid w:val="0"/>
          <w:szCs w:val="20"/>
        </w:rPr>
      </w:pPr>
      <w:r w:rsidRPr="000942C5">
        <w:rPr>
          <w:rFonts w:cs="Arial"/>
          <w:i/>
          <w:snapToGrid w:val="0"/>
          <w:szCs w:val="20"/>
        </w:rPr>
        <w:t>Note – for certain types of work you may require planning permission or building warrants, and you should seek advice from your local authority before submitting your application.</w:t>
      </w:r>
    </w:p>
    <w:p w14:paraId="3674D572" w14:textId="77777777" w:rsidR="00815661" w:rsidRPr="000942C5" w:rsidRDefault="00815661" w:rsidP="00815661">
      <w:pPr>
        <w:jc w:val="both"/>
        <w:rPr>
          <w:rFonts w:cs="Arial"/>
          <w:snapToGrid w:val="0"/>
          <w:szCs w:val="20"/>
        </w:rPr>
      </w:pPr>
    </w:p>
    <w:p w14:paraId="3B2D55CC"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b/>
          <w:snapToGrid w:val="0"/>
          <w:szCs w:val="20"/>
        </w:rPr>
      </w:pPr>
      <w:r>
        <w:rPr>
          <w:rFonts w:cs="Arial"/>
          <w:b/>
          <w:snapToGrid w:val="0"/>
          <w:szCs w:val="20"/>
        </w:rPr>
        <w:t xml:space="preserve">9. </w:t>
      </w:r>
      <w:r w:rsidRPr="000942C5">
        <w:rPr>
          <w:rFonts w:cs="Arial"/>
          <w:b/>
          <w:snapToGrid w:val="0"/>
          <w:szCs w:val="20"/>
        </w:rPr>
        <w:t>Signature and date</w:t>
      </w:r>
    </w:p>
    <w:p w14:paraId="554155B7" w14:textId="77777777" w:rsidR="00815661"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468228D1"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r>
        <w:rPr>
          <w:rFonts w:cs="Arial"/>
          <w:snapToGrid w:val="0"/>
          <w:szCs w:val="20"/>
        </w:rPr>
        <w:t>I confirm that I have read and understand the supporting notes on alterations and improvements.</w:t>
      </w:r>
    </w:p>
    <w:p w14:paraId="0A64C3E1" w14:textId="77777777" w:rsidR="00815661"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56BB3C12"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67FC5441" w14:textId="0F4A82E2"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r w:rsidRPr="000942C5">
        <w:rPr>
          <w:rFonts w:cs="Arial"/>
          <w:snapToGrid w:val="0"/>
          <w:szCs w:val="20"/>
        </w:rPr>
        <w:t>Signed</w:t>
      </w:r>
      <w:r w:rsidRPr="000942C5">
        <w:rPr>
          <w:rFonts w:cs="Arial"/>
          <w:snapToGrid w:val="0"/>
          <w:szCs w:val="20"/>
        </w:rPr>
        <w:tab/>
      </w:r>
      <w:r w:rsidRPr="000942C5">
        <w:rPr>
          <w:rFonts w:cs="Arial"/>
          <w:snapToGrid w:val="0"/>
          <w:szCs w:val="20"/>
        </w:rPr>
        <w:tab/>
      </w:r>
      <w:r w:rsidRPr="000942C5">
        <w:rPr>
          <w:rFonts w:cs="Arial"/>
          <w:snapToGrid w:val="0"/>
          <w:szCs w:val="20"/>
        </w:rPr>
        <w:tab/>
      </w:r>
      <w:r w:rsidRPr="000942C5">
        <w:rPr>
          <w:rFonts w:cs="Arial"/>
          <w:snapToGrid w:val="0"/>
          <w:szCs w:val="20"/>
        </w:rPr>
        <w:tab/>
      </w:r>
      <w:r w:rsidRPr="000942C5">
        <w:rPr>
          <w:rFonts w:cs="Arial"/>
          <w:snapToGrid w:val="0"/>
          <w:szCs w:val="20"/>
        </w:rPr>
        <w:tab/>
      </w:r>
      <w:r w:rsidRPr="000942C5">
        <w:rPr>
          <w:rFonts w:cs="Arial"/>
          <w:snapToGrid w:val="0"/>
          <w:szCs w:val="20"/>
        </w:rPr>
        <w:tab/>
      </w:r>
      <w:r w:rsidRPr="000942C5">
        <w:rPr>
          <w:rFonts w:cs="Arial"/>
          <w:snapToGrid w:val="0"/>
          <w:szCs w:val="20"/>
        </w:rPr>
        <w:tab/>
      </w:r>
      <w:r w:rsidRPr="000942C5">
        <w:rPr>
          <w:rFonts w:cs="Arial"/>
          <w:snapToGrid w:val="0"/>
          <w:szCs w:val="20"/>
        </w:rPr>
        <w:tab/>
      </w:r>
      <w:r w:rsidRPr="000942C5">
        <w:rPr>
          <w:rFonts w:cs="Arial"/>
          <w:snapToGrid w:val="0"/>
          <w:szCs w:val="20"/>
        </w:rPr>
        <w:tab/>
        <w:t>Date</w:t>
      </w:r>
    </w:p>
    <w:p w14:paraId="56393A06" w14:textId="77777777" w:rsidR="00815661" w:rsidRPr="000942C5" w:rsidRDefault="00815661" w:rsidP="00815661">
      <w:pPr>
        <w:pBdr>
          <w:top w:val="single" w:sz="4" w:space="1" w:color="auto"/>
          <w:left w:val="single" w:sz="4" w:space="4" w:color="auto"/>
          <w:bottom w:val="single" w:sz="4" w:space="1" w:color="auto"/>
          <w:right w:val="single" w:sz="4" w:space="4" w:color="auto"/>
        </w:pBdr>
        <w:jc w:val="both"/>
        <w:rPr>
          <w:rFonts w:cs="Arial"/>
          <w:snapToGrid w:val="0"/>
          <w:szCs w:val="20"/>
        </w:rPr>
      </w:pPr>
    </w:p>
    <w:p w14:paraId="6C73CE0C" w14:textId="77777777" w:rsidR="00815661" w:rsidRPr="000942C5" w:rsidRDefault="00815661" w:rsidP="00815661">
      <w:pPr>
        <w:jc w:val="both"/>
        <w:rPr>
          <w:rFonts w:cs="Arial"/>
          <w:snapToGrid w:val="0"/>
          <w:szCs w:val="20"/>
        </w:rPr>
      </w:pPr>
    </w:p>
    <w:p w14:paraId="31B48258" w14:textId="77777777" w:rsidR="00815661" w:rsidRPr="000942C5" w:rsidRDefault="00815661" w:rsidP="00815661">
      <w:pPr>
        <w:jc w:val="both"/>
        <w:rPr>
          <w:rFonts w:cs="Arial"/>
          <w:b/>
          <w:snapToGrid w:val="0"/>
          <w:szCs w:val="20"/>
        </w:rPr>
      </w:pPr>
      <w:r>
        <w:rPr>
          <w:rFonts w:cs="Arial"/>
          <w:b/>
          <w:snapToGrid w:val="0"/>
          <w:szCs w:val="20"/>
        </w:rPr>
        <w:t xml:space="preserve">10. </w:t>
      </w:r>
      <w:r w:rsidRPr="000942C5">
        <w:rPr>
          <w:rFonts w:cs="Arial"/>
          <w:b/>
          <w:snapToGrid w:val="0"/>
          <w:szCs w:val="20"/>
        </w:rPr>
        <w:t>Submitting your application</w:t>
      </w:r>
    </w:p>
    <w:p w14:paraId="74F937AB" w14:textId="77777777" w:rsidR="00815661" w:rsidRPr="000942C5" w:rsidRDefault="00815661" w:rsidP="00815661">
      <w:pPr>
        <w:jc w:val="both"/>
        <w:rPr>
          <w:rFonts w:cs="Arial"/>
          <w:snapToGrid w:val="0"/>
          <w:szCs w:val="20"/>
        </w:rPr>
      </w:pPr>
    </w:p>
    <w:p w14:paraId="17D982D3" w14:textId="3F33D92A" w:rsidR="00815661" w:rsidRPr="000942C5" w:rsidRDefault="00815661" w:rsidP="00815661">
      <w:pPr>
        <w:jc w:val="both"/>
        <w:rPr>
          <w:rFonts w:cs="Arial"/>
          <w:snapToGrid w:val="0"/>
          <w:szCs w:val="20"/>
        </w:rPr>
      </w:pPr>
      <w:r w:rsidRPr="000942C5">
        <w:rPr>
          <w:rFonts w:cs="Arial"/>
          <w:snapToGrid w:val="0"/>
          <w:szCs w:val="20"/>
        </w:rPr>
        <w:t>Once you have completed your application, you should send it to</w:t>
      </w:r>
      <w:r>
        <w:rPr>
          <w:rFonts w:cs="Arial"/>
          <w:snapToGrid w:val="0"/>
          <w:szCs w:val="20"/>
        </w:rPr>
        <w:t xml:space="preserve"> us via email at </w:t>
      </w:r>
      <w:hyperlink r:id="rId16" w:history="1">
        <w:r w:rsidR="00304CB8">
          <w:rPr>
            <w:rStyle w:val="Hyperlink"/>
            <w:rFonts w:cs="Arial"/>
            <w:snapToGrid w:val="0"/>
            <w:szCs w:val="20"/>
          </w:rPr>
          <w:t>cvha@cvha.org.uk</w:t>
        </w:r>
      </w:hyperlink>
      <w:r>
        <w:rPr>
          <w:rFonts w:cs="Arial"/>
          <w:snapToGrid w:val="0"/>
          <w:szCs w:val="20"/>
        </w:rPr>
        <w:t>. If you require to send by post, send to</w:t>
      </w:r>
      <w:r w:rsidRPr="000942C5">
        <w:rPr>
          <w:rFonts w:cs="Arial"/>
          <w:snapToGrid w:val="0"/>
          <w:szCs w:val="20"/>
        </w:rPr>
        <w:t>:</w:t>
      </w:r>
    </w:p>
    <w:p w14:paraId="0E7C9B1E" w14:textId="77777777" w:rsidR="00815661" w:rsidRPr="000942C5" w:rsidRDefault="00815661" w:rsidP="00815661">
      <w:pPr>
        <w:jc w:val="both"/>
        <w:rPr>
          <w:rFonts w:cs="Arial"/>
          <w:snapToGrid w:val="0"/>
          <w:szCs w:val="20"/>
        </w:rPr>
      </w:pPr>
    </w:p>
    <w:p w14:paraId="5D5785CB" w14:textId="77777777" w:rsidR="00815661" w:rsidRPr="000942C5" w:rsidRDefault="00815661" w:rsidP="00815661">
      <w:pPr>
        <w:jc w:val="both"/>
        <w:rPr>
          <w:rFonts w:cs="Arial"/>
          <w:i/>
          <w:snapToGrid w:val="0"/>
          <w:szCs w:val="20"/>
        </w:rPr>
      </w:pPr>
      <w:r w:rsidRPr="000942C5">
        <w:rPr>
          <w:rFonts w:cs="Arial"/>
          <w:i/>
          <w:snapToGrid w:val="0"/>
          <w:szCs w:val="20"/>
        </w:rPr>
        <w:t>Housing Maintenance Manager</w:t>
      </w:r>
    </w:p>
    <w:p w14:paraId="01B4A9EC" w14:textId="77777777" w:rsidR="00815661" w:rsidRPr="000942C5" w:rsidRDefault="00815661" w:rsidP="00815661">
      <w:pPr>
        <w:jc w:val="both"/>
        <w:rPr>
          <w:rFonts w:cs="Arial"/>
          <w:i/>
          <w:snapToGrid w:val="0"/>
          <w:szCs w:val="20"/>
        </w:rPr>
      </w:pPr>
      <w:r w:rsidRPr="000942C5">
        <w:rPr>
          <w:rFonts w:cs="Arial"/>
          <w:i/>
          <w:snapToGrid w:val="0"/>
          <w:szCs w:val="20"/>
        </w:rPr>
        <w:t>Clyde Valley Housing Association</w:t>
      </w:r>
    </w:p>
    <w:p w14:paraId="0AE768CD" w14:textId="77777777" w:rsidR="00815661" w:rsidRPr="000942C5" w:rsidRDefault="00815661" w:rsidP="00815661">
      <w:pPr>
        <w:jc w:val="both"/>
        <w:rPr>
          <w:rFonts w:cs="Arial"/>
          <w:i/>
          <w:snapToGrid w:val="0"/>
          <w:szCs w:val="20"/>
        </w:rPr>
      </w:pPr>
      <w:r w:rsidRPr="000942C5">
        <w:rPr>
          <w:rFonts w:cs="Arial"/>
          <w:i/>
          <w:snapToGrid w:val="0"/>
          <w:szCs w:val="20"/>
        </w:rPr>
        <w:t>50 Scott Street</w:t>
      </w:r>
    </w:p>
    <w:p w14:paraId="6AAC3E70" w14:textId="77777777" w:rsidR="00815661" w:rsidRPr="000942C5" w:rsidRDefault="00815661" w:rsidP="00815661">
      <w:pPr>
        <w:jc w:val="both"/>
        <w:rPr>
          <w:rFonts w:cs="Arial"/>
          <w:i/>
          <w:snapToGrid w:val="0"/>
          <w:szCs w:val="20"/>
        </w:rPr>
      </w:pPr>
      <w:r w:rsidRPr="000942C5">
        <w:rPr>
          <w:rFonts w:cs="Arial"/>
          <w:i/>
          <w:snapToGrid w:val="0"/>
          <w:szCs w:val="20"/>
        </w:rPr>
        <w:t>Motherwell</w:t>
      </w:r>
    </w:p>
    <w:p w14:paraId="6CE447D6" w14:textId="77777777" w:rsidR="00815661" w:rsidRPr="000942C5" w:rsidRDefault="00815661" w:rsidP="00815661">
      <w:pPr>
        <w:jc w:val="both"/>
        <w:rPr>
          <w:rFonts w:cs="Arial"/>
          <w:i/>
          <w:snapToGrid w:val="0"/>
          <w:szCs w:val="20"/>
        </w:rPr>
      </w:pPr>
      <w:r w:rsidRPr="000942C5">
        <w:rPr>
          <w:rFonts w:cs="Arial"/>
          <w:i/>
          <w:snapToGrid w:val="0"/>
          <w:szCs w:val="20"/>
        </w:rPr>
        <w:t>ML1 1PN</w:t>
      </w:r>
    </w:p>
    <w:p w14:paraId="0CA4C2A6" w14:textId="77777777" w:rsidR="00815661" w:rsidRPr="000942C5" w:rsidRDefault="00815661" w:rsidP="00815661">
      <w:pPr>
        <w:jc w:val="both"/>
        <w:rPr>
          <w:rFonts w:cs="Arial"/>
          <w:snapToGrid w:val="0"/>
          <w:szCs w:val="20"/>
        </w:rPr>
      </w:pPr>
    </w:p>
    <w:p w14:paraId="27CC0EFB" w14:textId="77777777" w:rsidR="00815661" w:rsidRPr="000942C5" w:rsidRDefault="00815661" w:rsidP="00815661">
      <w:pPr>
        <w:jc w:val="both"/>
        <w:rPr>
          <w:rFonts w:cs="Arial"/>
          <w:snapToGrid w:val="0"/>
          <w:szCs w:val="20"/>
        </w:rPr>
      </w:pPr>
      <w:r w:rsidRPr="000942C5">
        <w:rPr>
          <w:rFonts w:cs="Arial"/>
          <w:snapToGrid w:val="0"/>
          <w:szCs w:val="20"/>
        </w:rPr>
        <w:t>Please remember to include your sketch or location plan (if applicable)</w:t>
      </w:r>
      <w:r>
        <w:rPr>
          <w:rFonts w:cs="Arial"/>
          <w:snapToGrid w:val="0"/>
          <w:szCs w:val="20"/>
        </w:rPr>
        <w:t>, and any relevant council permissions</w:t>
      </w:r>
      <w:r w:rsidRPr="000942C5">
        <w:rPr>
          <w:rFonts w:cs="Arial"/>
          <w:snapToGrid w:val="0"/>
          <w:szCs w:val="20"/>
        </w:rPr>
        <w:t>.</w:t>
      </w:r>
    </w:p>
    <w:p w14:paraId="5A678142" w14:textId="77777777" w:rsidR="00815661" w:rsidRPr="000942C5" w:rsidRDefault="00815661" w:rsidP="00815661">
      <w:pPr>
        <w:jc w:val="both"/>
        <w:rPr>
          <w:rFonts w:cs="Arial"/>
          <w:snapToGrid w:val="0"/>
          <w:szCs w:val="20"/>
        </w:rPr>
      </w:pPr>
    </w:p>
    <w:p w14:paraId="4FD6A528" w14:textId="43C247D5" w:rsidR="00815661" w:rsidRDefault="00815661" w:rsidP="00815661">
      <w:pPr>
        <w:jc w:val="both"/>
        <w:rPr>
          <w:rFonts w:cs="Arial"/>
          <w:snapToGrid w:val="0"/>
          <w:szCs w:val="20"/>
        </w:rPr>
      </w:pPr>
      <w:r w:rsidRPr="000942C5">
        <w:rPr>
          <w:rFonts w:cs="Arial"/>
          <w:snapToGrid w:val="0"/>
          <w:szCs w:val="20"/>
        </w:rPr>
        <w:t xml:space="preserve">If you wish to discuss your application, you can phone the Housing Maintenance team on </w:t>
      </w:r>
      <w:r>
        <w:rPr>
          <w:rFonts w:cs="Arial"/>
          <w:snapToGrid w:val="0"/>
          <w:szCs w:val="20"/>
        </w:rPr>
        <w:t>01698 268855</w:t>
      </w:r>
      <w:r w:rsidRPr="000942C5">
        <w:rPr>
          <w:rFonts w:cs="Arial"/>
          <w:snapToGrid w:val="0"/>
          <w:szCs w:val="20"/>
        </w:rPr>
        <w:t xml:space="preserve"> during office hours or e-mail </w:t>
      </w:r>
      <w:hyperlink r:id="rId17" w:history="1">
        <w:r w:rsidRPr="00304CB8">
          <w:rPr>
            <w:rStyle w:val="Hyperlink"/>
            <w:rFonts w:cs="Arial"/>
            <w:snapToGrid w:val="0"/>
            <w:szCs w:val="20"/>
          </w:rPr>
          <w:t>cvha@cvha.org.uk</w:t>
        </w:r>
      </w:hyperlink>
      <w:r>
        <w:rPr>
          <w:rFonts w:cs="Arial"/>
          <w:snapToGrid w:val="0"/>
          <w:szCs w:val="20"/>
        </w:rPr>
        <w:t>.</w:t>
      </w:r>
      <w:r w:rsidRPr="000942C5">
        <w:rPr>
          <w:rFonts w:cs="Arial"/>
          <w:snapToGrid w:val="0"/>
          <w:szCs w:val="20"/>
        </w:rPr>
        <w:t xml:space="preserve"> </w:t>
      </w:r>
    </w:p>
    <w:p w14:paraId="788AC3BF" w14:textId="77777777" w:rsidR="00815661" w:rsidRDefault="00815661" w:rsidP="00815661">
      <w:pPr>
        <w:jc w:val="both"/>
        <w:rPr>
          <w:rFonts w:cs="Arial"/>
          <w:snapToGrid w:val="0"/>
          <w:szCs w:val="20"/>
        </w:rPr>
      </w:pPr>
    </w:p>
    <w:p w14:paraId="3759E917" w14:textId="253B98A0" w:rsidR="00815661" w:rsidRPr="00815661" w:rsidRDefault="00815661" w:rsidP="00815661">
      <w:pPr>
        <w:jc w:val="center"/>
        <w:rPr>
          <w:rFonts w:cs="Arial"/>
          <w:b/>
          <w:snapToGrid w:val="0"/>
          <w:sz w:val="24"/>
        </w:rPr>
      </w:pPr>
      <w:r w:rsidRPr="009A1035">
        <w:rPr>
          <w:rFonts w:cs="Arial"/>
          <w:b/>
          <w:snapToGrid w:val="0"/>
          <w:sz w:val="24"/>
        </w:rPr>
        <w:t xml:space="preserve">Please note that you should not commence any </w:t>
      </w:r>
      <w:r w:rsidR="00942F20" w:rsidRPr="009A1035">
        <w:rPr>
          <w:rFonts w:cs="Arial"/>
          <w:b/>
          <w:snapToGrid w:val="0"/>
          <w:sz w:val="24"/>
        </w:rPr>
        <w:t>work</w:t>
      </w:r>
      <w:r w:rsidRPr="009A1035">
        <w:rPr>
          <w:rFonts w:cs="Arial"/>
          <w:b/>
          <w:snapToGrid w:val="0"/>
          <w:sz w:val="24"/>
        </w:rPr>
        <w:t xml:space="preserve"> until you have received </w:t>
      </w:r>
      <w:r w:rsidRPr="009A1035">
        <w:rPr>
          <w:rFonts w:cs="Arial"/>
          <w:b/>
          <w:snapToGrid w:val="0"/>
          <w:sz w:val="24"/>
          <w:u w:val="single"/>
        </w:rPr>
        <w:t>written</w:t>
      </w:r>
      <w:r w:rsidRPr="009A1035">
        <w:rPr>
          <w:rFonts w:cs="Arial"/>
          <w:b/>
          <w:snapToGrid w:val="0"/>
          <w:sz w:val="24"/>
        </w:rPr>
        <w:t xml:space="preserve"> confirmation that permission has been granted</w:t>
      </w:r>
      <w:r>
        <w:rPr>
          <w:rFonts w:cs="Arial"/>
          <w:b/>
          <w:snapToGrid w:val="0"/>
          <w:sz w:val="24"/>
        </w:rPr>
        <w:t>.</w:t>
      </w:r>
    </w:p>
    <w:sectPr w:rsidR="00815661" w:rsidRPr="00815661" w:rsidSect="00477987">
      <w:type w:val="continuous"/>
      <w:pgSz w:w="11907" w:h="16840" w:code="9"/>
      <w:pgMar w:top="1440" w:right="1417" w:bottom="1440" w:left="1440" w:header="567" w:footer="141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C486E" w14:textId="77777777" w:rsidR="00634279" w:rsidRDefault="00634279" w:rsidP="00173937">
      <w:r>
        <w:separator/>
      </w:r>
    </w:p>
  </w:endnote>
  <w:endnote w:type="continuationSeparator" w:id="0">
    <w:p w14:paraId="14BEE181" w14:textId="77777777" w:rsidR="00634279" w:rsidRDefault="00634279" w:rsidP="00173937">
      <w:r>
        <w:continuationSeparator/>
      </w:r>
    </w:p>
  </w:endnote>
  <w:endnote w:type="continuationNotice" w:id="1">
    <w:p w14:paraId="4B69F1F8" w14:textId="77777777" w:rsidR="00634279" w:rsidRDefault="006342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Lt">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D5862" w14:textId="77777777" w:rsidR="00634279" w:rsidRDefault="00634279" w:rsidP="00173937">
      <w:r>
        <w:separator/>
      </w:r>
    </w:p>
  </w:footnote>
  <w:footnote w:type="continuationSeparator" w:id="0">
    <w:p w14:paraId="701682C4" w14:textId="77777777" w:rsidR="00634279" w:rsidRDefault="00634279" w:rsidP="00173937">
      <w:r>
        <w:continuationSeparator/>
      </w:r>
    </w:p>
  </w:footnote>
  <w:footnote w:type="continuationNotice" w:id="1">
    <w:p w14:paraId="5C86DE70" w14:textId="77777777" w:rsidR="00634279" w:rsidRDefault="006342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C6D"/>
    <w:multiLevelType w:val="multilevel"/>
    <w:tmpl w:val="09D6A6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F0971"/>
    <w:multiLevelType w:val="multilevel"/>
    <w:tmpl w:val="D42AF1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A25F0"/>
    <w:multiLevelType w:val="hybridMultilevel"/>
    <w:tmpl w:val="4F4E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1C408B"/>
    <w:multiLevelType w:val="hybridMultilevel"/>
    <w:tmpl w:val="339E9396"/>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7B01CF"/>
    <w:multiLevelType w:val="hybridMultilevel"/>
    <w:tmpl w:val="1B9EE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E428DE"/>
    <w:multiLevelType w:val="multilevel"/>
    <w:tmpl w:val="27F439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F44828"/>
    <w:multiLevelType w:val="multilevel"/>
    <w:tmpl w:val="E96096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7C422E"/>
    <w:multiLevelType w:val="hybridMultilevel"/>
    <w:tmpl w:val="3CD8AD04"/>
    <w:lvl w:ilvl="0" w:tplc="08090001">
      <w:start w:val="1"/>
      <w:numFmt w:val="bullet"/>
      <w:lvlText w:val=""/>
      <w:lvlJc w:val="left"/>
      <w:pPr>
        <w:ind w:left="2160" w:hanging="360"/>
      </w:pPr>
      <w:rPr>
        <w:rFonts w:ascii="Symbol" w:hAnsi="Symbol" w:hint="default"/>
      </w:rPr>
    </w:lvl>
    <w:lvl w:ilvl="1" w:tplc="53A42D20">
      <w:start w:val="4"/>
      <w:numFmt w:val="bullet"/>
      <w:lvlText w:val="-"/>
      <w:lvlJc w:val="left"/>
      <w:pPr>
        <w:ind w:left="2880" w:hanging="360"/>
      </w:pPr>
      <w:rPr>
        <w:rFonts w:ascii="Arial" w:eastAsia="Calibri" w:hAnsi="Arial" w:cs="Aria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A196AB9"/>
    <w:multiLevelType w:val="hybridMultilevel"/>
    <w:tmpl w:val="0858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67616"/>
    <w:multiLevelType w:val="hybridMultilevel"/>
    <w:tmpl w:val="75F6E908"/>
    <w:lvl w:ilvl="0" w:tplc="A42C9EF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DCA1803"/>
    <w:multiLevelType w:val="hybridMultilevel"/>
    <w:tmpl w:val="A19C694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19F011A"/>
    <w:multiLevelType w:val="multilevel"/>
    <w:tmpl w:val="C914A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4C2297"/>
    <w:multiLevelType w:val="hybridMultilevel"/>
    <w:tmpl w:val="7B72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4C7AE5"/>
    <w:multiLevelType w:val="hybridMultilevel"/>
    <w:tmpl w:val="0C2EB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C5B23"/>
    <w:multiLevelType w:val="hybridMultilevel"/>
    <w:tmpl w:val="533E02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D97922"/>
    <w:multiLevelType w:val="hybridMultilevel"/>
    <w:tmpl w:val="AE50D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5458ED"/>
    <w:multiLevelType w:val="multilevel"/>
    <w:tmpl w:val="70EA4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73C15"/>
    <w:multiLevelType w:val="multilevel"/>
    <w:tmpl w:val="3FE220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271A3B"/>
    <w:multiLevelType w:val="multilevel"/>
    <w:tmpl w:val="C0D2DE94"/>
    <w:lvl w:ilvl="0">
      <w:start w:val="1"/>
      <w:numFmt w:val="decimal"/>
      <w:pStyle w:val="HM1"/>
      <w:lvlText w:val="%1"/>
      <w:lvlJc w:val="left"/>
      <w:pPr>
        <w:tabs>
          <w:tab w:val="num" w:pos="851"/>
        </w:tabs>
        <w:ind w:left="851" w:hanging="851"/>
      </w:pPr>
      <w:rPr>
        <w:rFonts w:ascii="Arial" w:hAnsi="Arial" w:hint="default"/>
        <w:b w:val="0"/>
        <w:i w:val="0"/>
        <w:sz w:val="20"/>
      </w:rPr>
    </w:lvl>
    <w:lvl w:ilvl="1">
      <w:start w:val="1"/>
      <w:numFmt w:val="decimal"/>
      <w:pStyle w:val="HM2"/>
      <w:lvlText w:val="%1.%2"/>
      <w:lvlJc w:val="left"/>
      <w:pPr>
        <w:tabs>
          <w:tab w:val="num" w:pos="851"/>
        </w:tabs>
        <w:ind w:left="851" w:hanging="851"/>
      </w:pPr>
      <w:rPr>
        <w:rFonts w:ascii="Arial" w:hAnsi="Arial" w:hint="default"/>
        <w:b w:val="0"/>
        <w:i w:val="0"/>
        <w:sz w:val="20"/>
      </w:rPr>
    </w:lvl>
    <w:lvl w:ilvl="2">
      <w:start w:val="1"/>
      <w:numFmt w:val="decimal"/>
      <w:pStyle w:val="HM3"/>
      <w:lvlText w:val="%1.%2.%3"/>
      <w:lvlJc w:val="left"/>
      <w:pPr>
        <w:tabs>
          <w:tab w:val="num" w:pos="1701"/>
        </w:tabs>
        <w:ind w:left="1701" w:hanging="850"/>
      </w:pPr>
      <w:rPr>
        <w:rFonts w:ascii="Arial" w:hAnsi="Arial" w:hint="default"/>
        <w:b w:val="0"/>
        <w:i w:val="0"/>
        <w:sz w:val="20"/>
      </w:rPr>
    </w:lvl>
    <w:lvl w:ilvl="3">
      <w:start w:val="1"/>
      <w:numFmt w:val="decimal"/>
      <w:pStyle w:val="HM4"/>
      <w:lvlText w:val="%1.%2.%3.%4"/>
      <w:lvlJc w:val="left"/>
      <w:pPr>
        <w:tabs>
          <w:tab w:val="num" w:pos="2552"/>
        </w:tabs>
        <w:ind w:left="2552" w:hanging="851"/>
      </w:pPr>
      <w:rPr>
        <w:rFonts w:ascii="Arial" w:hAnsi="Arial" w:hint="default"/>
        <w:b w:val="0"/>
        <w:i w:val="0"/>
        <w:sz w:val="20"/>
      </w:rPr>
    </w:lvl>
    <w:lvl w:ilvl="4">
      <w:start w:val="1"/>
      <w:numFmt w:val="lowerLetter"/>
      <w:pStyle w:val="HM5"/>
      <w:lvlText w:val="(%5)"/>
      <w:lvlJc w:val="left"/>
      <w:pPr>
        <w:tabs>
          <w:tab w:val="num" w:pos="3402"/>
        </w:tabs>
        <w:ind w:left="3402" w:hanging="850"/>
      </w:pPr>
      <w:rPr>
        <w:rFonts w:ascii="Arial" w:hAnsi="Arial" w:hint="default"/>
        <w:b w:val="0"/>
        <w:i w:val="0"/>
        <w:sz w:val="20"/>
      </w:rPr>
    </w:lvl>
    <w:lvl w:ilvl="5">
      <w:start w:val="1"/>
      <w:numFmt w:val="lowerRoman"/>
      <w:pStyle w:val="HM6"/>
      <w:lvlText w:val="(%6)"/>
      <w:lvlJc w:val="left"/>
      <w:pPr>
        <w:tabs>
          <w:tab w:val="num" w:pos="3402"/>
        </w:tabs>
        <w:ind w:left="3402" w:hanging="850"/>
      </w:pPr>
      <w:rPr>
        <w:rFonts w:ascii="Arial" w:hAnsi="Arial" w:hint="default"/>
        <w:b w:val="0"/>
        <w:i w:val="0"/>
        <w:sz w:val="20"/>
      </w:rPr>
    </w:lvl>
    <w:lvl w:ilvl="6">
      <w:start w:val="1"/>
      <w:numFmt w:val="lowerLetter"/>
      <w:pStyle w:val="HM7"/>
      <w:lvlText w:val="(%7)"/>
      <w:lvlJc w:val="left"/>
      <w:pPr>
        <w:tabs>
          <w:tab w:val="num" w:pos="1701"/>
        </w:tabs>
        <w:ind w:left="1701" w:hanging="850"/>
      </w:pPr>
      <w:rPr>
        <w:rFonts w:ascii="Arial" w:hAnsi="Arial" w:hint="default"/>
        <w:b w:val="0"/>
        <w:i w:val="0"/>
        <w:sz w:val="20"/>
      </w:rPr>
    </w:lvl>
    <w:lvl w:ilvl="7">
      <w:start w:val="1"/>
      <w:numFmt w:val="lowerRoman"/>
      <w:pStyle w:val="HM8"/>
      <w:lvlText w:val="(%8)"/>
      <w:lvlJc w:val="left"/>
      <w:pPr>
        <w:tabs>
          <w:tab w:val="num" w:pos="1701"/>
        </w:tabs>
        <w:ind w:left="1701" w:hanging="850"/>
      </w:pPr>
      <w:rPr>
        <w:rFonts w:ascii="Arial" w:hAnsi="Arial" w:hint="default"/>
        <w:b w:val="0"/>
        <w:i w:val="0"/>
        <w:sz w:val="20"/>
      </w:rPr>
    </w:lvl>
    <w:lvl w:ilvl="8">
      <w:start w:val="1"/>
      <w:numFmt w:val="none"/>
      <w:lvlText w:val=""/>
      <w:lvlJc w:val="left"/>
      <w:pPr>
        <w:tabs>
          <w:tab w:val="num" w:pos="0"/>
        </w:tabs>
        <w:ind w:left="0" w:firstLine="0"/>
      </w:pPr>
      <w:rPr>
        <w:rFonts w:hint="default"/>
      </w:rPr>
    </w:lvl>
  </w:abstractNum>
  <w:abstractNum w:abstractNumId="19" w15:restartNumberingAfterBreak="0">
    <w:nsid w:val="3BCB1575"/>
    <w:multiLevelType w:val="multilevel"/>
    <w:tmpl w:val="B00AEC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547184"/>
    <w:multiLevelType w:val="hybridMultilevel"/>
    <w:tmpl w:val="4B1C05B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1" w15:restartNumberingAfterBreak="0">
    <w:nsid w:val="3DD55065"/>
    <w:multiLevelType w:val="multilevel"/>
    <w:tmpl w:val="E52A0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4530E8"/>
    <w:multiLevelType w:val="hybridMultilevel"/>
    <w:tmpl w:val="DEAA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3E58E9"/>
    <w:multiLevelType w:val="hybridMultilevel"/>
    <w:tmpl w:val="98CC4BBC"/>
    <w:lvl w:ilvl="0" w:tplc="DF76513A">
      <w:start w:val="1"/>
      <w:numFmt w:val="bullet"/>
      <w:pStyle w:val="HMBullet"/>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4B343E94"/>
    <w:multiLevelType w:val="hybridMultilevel"/>
    <w:tmpl w:val="2738DEF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rPr>
        <w:rFonts w:hint="default"/>
      </w:rPr>
    </w:lvl>
    <w:lvl w:ilvl="2" w:tplc="B3320C3A">
      <w:start w:val="1"/>
      <w:numFmt w:val="bullet"/>
      <w:suff w:val="space"/>
      <w:lvlText w:val=""/>
      <w:lvlJc w:val="left"/>
      <w:pPr>
        <w:ind w:left="1260" w:hanging="18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FA683C"/>
    <w:multiLevelType w:val="multilevel"/>
    <w:tmpl w:val="1CBC98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0C5551"/>
    <w:multiLevelType w:val="hybridMultilevel"/>
    <w:tmpl w:val="A74488B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4E217E3B"/>
    <w:multiLevelType w:val="multilevel"/>
    <w:tmpl w:val="E96ED3B0"/>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514D369C"/>
    <w:multiLevelType w:val="multilevel"/>
    <w:tmpl w:val="6B669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8578C5"/>
    <w:multiLevelType w:val="hybridMultilevel"/>
    <w:tmpl w:val="E264C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40E539C"/>
    <w:multiLevelType w:val="hybridMultilevel"/>
    <w:tmpl w:val="87BEEF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83F2E08"/>
    <w:multiLevelType w:val="hybridMultilevel"/>
    <w:tmpl w:val="6966F81A"/>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88E0B0A"/>
    <w:multiLevelType w:val="hybridMultilevel"/>
    <w:tmpl w:val="E8A6E9DA"/>
    <w:lvl w:ilvl="0" w:tplc="7D909A24">
      <w:start w:val="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87488D"/>
    <w:multiLevelType w:val="hybridMultilevel"/>
    <w:tmpl w:val="7FD6D992"/>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352"/>
        </w:tabs>
        <w:ind w:left="1352" w:hanging="360"/>
      </w:pPr>
      <w:rPr>
        <w:rFonts w:hint="default"/>
      </w:rPr>
    </w:lvl>
    <w:lvl w:ilvl="2" w:tplc="AFB8A3B2">
      <w:start w:val="1"/>
      <w:numFmt w:val="lowerRoman"/>
      <w:lvlText w:val="%3."/>
      <w:lvlJc w:val="left"/>
      <w:pPr>
        <w:tabs>
          <w:tab w:val="num" w:pos="1800"/>
        </w:tabs>
        <w:ind w:left="1800" w:hanging="18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A332495"/>
    <w:multiLevelType w:val="multilevel"/>
    <w:tmpl w:val="3E7EEC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485785"/>
    <w:multiLevelType w:val="multilevel"/>
    <w:tmpl w:val="8104DA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D507A7"/>
    <w:multiLevelType w:val="hybridMultilevel"/>
    <w:tmpl w:val="95E8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14449D8"/>
    <w:multiLevelType w:val="hybridMultilevel"/>
    <w:tmpl w:val="339E9396"/>
    <w:lvl w:ilvl="0" w:tplc="08090019">
      <w:start w:val="1"/>
      <w:numFmt w:val="lowerLetter"/>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72950863"/>
    <w:multiLevelType w:val="hybridMultilevel"/>
    <w:tmpl w:val="97F874BE"/>
    <w:lvl w:ilvl="0" w:tplc="0809000F">
      <w:start w:val="1"/>
      <w:numFmt w:val="decimal"/>
      <w:lvlText w:val="%1."/>
      <w:lvlJc w:val="left"/>
      <w:pPr>
        <w:ind w:left="360" w:hanging="360"/>
      </w:pPr>
    </w:lvl>
    <w:lvl w:ilvl="1" w:tplc="08090019">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63E7539"/>
    <w:multiLevelType w:val="hybridMultilevel"/>
    <w:tmpl w:val="CB749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8D4875"/>
    <w:multiLevelType w:val="multilevel"/>
    <w:tmpl w:val="CC348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303EF7"/>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15:restartNumberingAfterBreak="0">
    <w:nsid w:val="7FCD29A7"/>
    <w:multiLevelType w:val="multilevel"/>
    <w:tmpl w:val="4860F9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68394808">
    <w:abstractNumId w:val="15"/>
  </w:num>
  <w:num w:numId="2" w16cid:durableId="859322458">
    <w:abstractNumId w:val="2"/>
  </w:num>
  <w:num w:numId="3" w16cid:durableId="1253011894">
    <w:abstractNumId w:val="18"/>
  </w:num>
  <w:num w:numId="4" w16cid:durableId="1335835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3784879">
    <w:abstractNumId w:val="27"/>
  </w:num>
  <w:num w:numId="6" w16cid:durableId="736250410">
    <w:abstractNumId w:val="18"/>
    <w:lvlOverride w:ilvl="0">
      <w:startOverride w:val="1"/>
    </w:lvlOverride>
  </w:num>
  <w:num w:numId="7" w16cid:durableId="1486313516">
    <w:abstractNumId w:val="18"/>
    <w:lvlOverride w:ilvl="0">
      <w:startOverride w:val="1"/>
    </w:lvlOverride>
  </w:num>
  <w:num w:numId="8" w16cid:durableId="1608653711">
    <w:abstractNumId w:val="13"/>
  </w:num>
  <w:num w:numId="9" w16cid:durableId="1428228358">
    <w:abstractNumId w:val="33"/>
  </w:num>
  <w:num w:numId="10" w16cid:durableId="12997425">
    <w:abstractNumId w:val="30"/>
  </w:num>
  <w:num w:numId="11" w16cid:durableId="1950234566">
    <w:abstractNumId w:val="3"/>
  </w:num>
  <w:num w:numId="12" w16cid:durableId="208222431">
    <w:abstractNumId w:val="24"/>
  </w:num>
  <w:num w:numId="13" w16cid:durableId="531189290">
    <w:abstractNumId w:val="38"/>
  </w:num>
  <w:num w:numId="14" w16cid:durableId="1142772193">
    <w:abstractNumId w:val="31"/>
  </w:num>
  <w:num w:numId="15" w16cid:durableId="1962954069">
    <w:abstractNumId w:val="7"/>
  </w:num>
  <w:num w:numId="16" w16cid:durableId="1728609259">
    <w:abstractNumId w:val="37"/>
  </w:num>
  <w:num w:numId="17" w16cid:durableId="950359603">
    <w:abstractNumId w:val="10"/>
  </w:num>
  <w:num w:numId="18" w16cid:durableId="1301031135">
    <w:abstractNumId w:val="22"/>
  </w:num>
  <w:num w:numId="19" w16cid:durableId="159787">
    <w:abstractNumId w:val="9"/>
  </w:num>
  <w:num w:numId="20" w16cid:durableId="1959409769">
    <w:abstractNumId w:val="36"/>
  </w:num>
  <w:num w:numId="21" w16cid:durableId="1555921299">
    <w:abstractNumId w:val="20"/>
  </w:num>
  <w:num w:numId="22" w16cid:durableId="21349780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5464829">
    <w:abstractNumId w:val="26"/>
  </w:num>
  <w:num w:numId="24" w16cid:durableId="1043403367">
    <w:abstractNumId w:val="12"/>
  </w:num>
  <w:num w:numId="25" w16cid:durableId="94133635">
    <w:abstractNumId w:val="32"/>
  </w:num>
  <w:num w:numId="26" w16cid:durableId="1542283668">
    <w:abstractNumId w:val="23"/>
  </w:num>
  <w:num w:numId="27" w16cid:durableId="760757296">
    <w:abstractNumId w:val="39"/>
  </w:num>
  <w:num w:numId="28" w16cid:durableId="1675037566">
    <w:abstractNumId w:val="8"/>
  </w:num>
  <w:num w:numId="29" w16cid:durableId="155014980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20834416">
    <w:abstractNumId w:val="14"/>
  </w:num>
  <w:num w:numId="31" w16cid:durableId="1682202675">
    <w:abstractNumId w:val="29"/>
  </w:num>
  <w:num w:numId="32" w16cid:durableId="1433550062">
    <w:abstractNumId w:val="16"/>
  </w:num>
  <w:num w:numId="33" w16cid:durableId="1637753565">
    <w:abstractNumId w:val="17"/>
  </w:num>
  <w:num w:numId="34" w16cid:durableId="1050417084">
    <w:abstractNumId w:val="5"/>
  </w:num>
  <w:num w:numId="35" w16cid:durableId="658654522">
    <w:abstractNumId w:val="11"/>
  </w:num>
  <w:num w:numId="36" w16cid:durableId="1393504570">
    <w:abstractNumId w:val="19"/>
  </w:num>
  <w:num w:numId="37" w16cid:durableId="1784029474">
    <w:abstractNumId w:val="1"/>
  </w:num>
  <w:num w:numId="38" w16cid:durableId="2066483624">
    <w:abstractNumId w:val="6"/>
  </w:num>
  <w:num w:numId="39" w16cid:durableId="584996582">
    <w:abstractNumId w:val="28"/>
  </w:num>
  <w:num w:numId="40" w16cid:durableId="236214510">
    <w:abstractNumId w:val="25"/>
  </w:num>
  <w:num w:numId="41" w16cid:durableId="1946187619">
    <w:abstractNumId w:val="21"/>
  </w:num>
  <w:num w:numId="42" w16cid:durableId="1294167971">
    <w:abstractNumId w:val="35"/>
  </w:num>
  <w:num w:numId="43" w16cid:durableId="346951147">
    <w:abstractNumId w:val="34"/>
  </w:num>
  <w:num w:numId="44" w16cid:durableId="1812988601">
    <w:abstractNumId w:val="40"/>
  </w:num>
  <w:num w:numId="45" w16cid:durableId="917524331">
    <w:abstractNumId w:val="0"/>
  </w:num>
  <w:num w:numId="46" w16cid:durableId="211775749">
    <w:abstractNumId w:val="42"/>
  </w:num>
  <w:num w:numId="47" w16cid:durableId="1665011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6EF"/>
    <w:rsid w:val="000128D1"/>
    <w:rsid w:val="00015593"/>
    <w:rsid w:val="0002361D"/>
    <w:rsid w:val="00024F32"/>
    <w:rsid w:val="0002607B"/>
    <w:rsid w:val="000351F0"/>
    <w:rsid w:val="00057019"/>
    <w:rsid w:val="0008224B"/>
    <w:rsid w:val="00096C6C"/>
    <w:rsid w:val="000A219B"/>
    <w:rsid w:val="000A58E5"/>
    <w:rsid w:val="000C0E06"/>
    <w:rsid w:val="000C0FFA"/>
    <w:rsid w:val="000C7499"/>
    <w:rsid w:val="000D5AAD"/>
    <w:rsid w:val="000D7D61"/>
    <w:rsid w:val="000E2593"/>
    <w:rsid w:val="000E31E1"/>
    <w:rsid w:val="000E357A"/>
    <w:rsid w:val="000E5724"/>
    <w:rsid w:val="000E7DD5"/>
    <w:rsid w:val="001009A1"/>
    <w:rsid w:val="00105C88"/>
    <w:rsid w:val="001066EF"/>
    <w:rsid w:val="001134ED"/>
    <w:rsid w:val="001142F0"/>
    <w:rsid w:val="00130D99"/>
    <w:rsid w:val="001326B8"/>
    <w:rsid w:val="0015434F"/>
    <w:rsid w:val="001726C2"/>
    <w:rsid w:val="00173937"/>
    <w:rsid w:val="00181C3B"/>
    <w:rsid w:val="00191BCA"/>
    <w:rsid w:val="001A1780"/>
    <w:rsid w:val="001A1AA6"/>
    <w:rsid w:val="001A72F6"/>
    <w:rsid w:val="001A75DF"/>
    <w:rsid w:val="001B2152"/>
    <w:rsid w:val="001B2CB1"/>
    <w:rsid w:val="001B315E"/>
    <w:rsid w:val="001C2E33"/>
    <w:rsid w:val="001D1990"/>
    <w:rsid w:val="001D21BE"/>
    <w:rsid w:val="001D35A5"/>
    <w:rsid w:val="001D6870"/>
    <w:rsid w:val="00206313"/>
    <w:rsid w:val="00213FB8"/>
    <w:rsid w:val="00220757"/>
    <w:rsid w:val="00254C30"/>
    <w:rsid w:val="002606FD"/>
    <w:rsid w:val="002635E6"/>
    <w:rsid w:val="0026766D"/>
    <w:rsid w:val="00270A20"/>
    <w:rsid w:val="00273B07"/>
    <w:rsid w:val="00274FCB"/>
    <w:rsid w:val="00276002"/>
    <w:rsid w:val="002829B5"/>
    <w:rsid w:val="00284073"/>
    <w:rsid w:val="00285BD8"/>
    <w:rsid w:val="00287B1B"/>
    <w:rsid w:val="002A090E"/>
    <w:rsid w:val="002A3124"/>
    <w:rsid w:val="002A5AB9"/>
    <w:rsid w:val="002A6583"/>
    <w:rsid w:val="002A669C"/>
    <w:rsid w:val="002B4C74"/>
    <w:rsid w:val="002C5631"/>
    <w:rsid w:val="002D1C77"/>
    <w:rsid w:val="002D5335"/>
    <w:rsid w:val="002D6E9A"/>
    <w:rsid w:val="002E062A"/>
    <w:rsid w:val="002E27C4"/>
    <w:rsid w:val="002F1F00"/>
    <w:rsid w:val="002F4E21"/>
    <w:rsid w:val="00301D4B"/>
    <w:rsid w:val="003048D1"/>
    <w:rsid w:val="00304CB8"/>
    <w:rsid w:val="00312B65"/>
    <w:rsid w:val="003168B2"/>
    <w:rsid w:val="003239ED"/>
    <w:rsid w:val="00337453"/>
    <w:rsid w:val="003445DC"/>
    <w:rsid w:val="00346D88"/>
    <w:rsid w:val="00355EDD"/>
    <w:rsid w:val="0035628B"/>
    <w:rsid w:val="00362A74"/>
    <w:rsid w:val="00364C9A"/>
    <w:rsid w:val="0037233D"/>
    <w:rsid w:val="00374602"/>
    <w:rsid w:val="003756DE"/>
    <w:rsid w:val="00377CD3"/>
    <w:rsid w:val="003815BD"/>
    <w:rsid w:val="00382915"/>
    <w:rsid w:val="00384019"/>
    <w:rsid w:val="003861AF"/>
    <w:rsid w:val="003B165D"/>
    <w:rsid w:val="003C207B"/>
    <w:rsid w:val="003C56D1"/>
    <w:rsid w:val="003D2DAB"/>
    <w:rsid w:val="003E68A0"/>
    <w:rsid w:val="003E77E1"/>
    <w:rsid w:val="003F2E90"/>
    <w:rsid w:val="003F3D50"/>
    <w:rsid w:val="00400D20"/>
    <w:rsid w:val="004019E4"/>
    <w:rsid w:val="00413EF2"/>
    <w:rsid w:val="004214C3"/>
    <w:rsid w:val="00422AFC"/>
    <w:rsid w:val="004267BA"/>
    <w:rsid w:val="0043145F"/>
    <w:rsid w:val="00445249"/>
    <w:rsid w:val="004463A8"/>
    <w:rsid w:val="004503A6"/>
    <w:rsid w:val="00470E4A"/>
    <w:rsid w:val="004712F7"/>
    <w:rsid w:val="00477987"/>
    <w:rsid w:val="004827DC"/>
    <w:rsid w:val="00483422"/>
    <w:rsid w:val="0048657D"/>
    <w:rsid w:val="00491175"/>
    <w:rsid w:val="0049342A"/>
    <w:rsid w:val="00496F4C"/>
    <w:rsid w:val="004A3989"/>
    <w:rsid w:val="004A3E91"/>
    <w:rsid w:val="004A5187"/>
    <w:rsid w:val="004B09AE"/>
    <w:rsid w:val="004B5907"/>
    <w:rsid w:val="004D1497"/>
    <w:rsid w:val="004F4688"/>
    <w:rsid w:val="00503406"/>
    <w:rsid w:val="005069D0"/>
    <w:rsid w:val="00524777"/>
    <w:rsid w:val="00545699"/>
    <w:rsid w:val="00554819"/>
    <w:rsid w:val="00555178"/>
    <w:rsid w:val="005731EB"/>
    <w:rsid w:val="00582F8E"/>
    <w:rsid w:val="005837C5"/>
    <w:rsid w:val="00584874"/>
    <w:rsid w:val="00590C60"/>
    <w:rsid w:val="0059265D"/>
    <w:rsid w:val="00596732"/>
    <w:rsid w:val="005A1058"/>
    <w:rsid w:val="005A3408"/>
    <w:rsid w:val="005B6BC6"/>
    <w:rsid w:val="005B7C29"/>
    <w:rsid w:val="005C4AE1"/>
    <w:rsid w:val="005F3909"/>
    <w:rsid w:val="005F4364"/>
    <w:rsid w:val="005F7A95"/>
    <w:rsid w:val="0060440F"/>
    <w:rsid w:val="00610914"/>
    <w:rsid w:val="00612E93"/>
    <w:rsid w:val="00613D4E"/>
    <w:rsid w:val="00615B65"/>
    <w:rsid w:val="0061797C"/>
    <w:rsid w:val="0062667E"/>
    <w:rsid w:val="006300BE"/>
    <w:rsid w:val="0063361D"/>
    <w:rsid w:val="00634279"/>
    <w:rsid w:val="006363EF"/>
    <w:rsid w:val="00640C99"/>
    <w:rsid w:val="00641CF9"/>
    <w:rsid w:val="00661472"/>
    <w:rsid w:val="00663C2F"/>
    <w:rsid w:val="00675F03"/>
    <w:rsid w:val="00680D88"/>
    <w:rsid w:val="006838F7"/>
    <w:rsid w:val="0069065B"/>
    <w:rsid w:val="0069548E"/>
    <w:rsid w:val="0069552F"/>
    <w:rsid w:val="00695E6B"/>
    <w:rsid w:val="006B09C3"/>
    <w:rsid w:val="006B7AE2"/>
    <w:rsid w:val="006E636A"/>
    <w:rsid w:val="006E7543"/>
    <w:rsid w:val="006F13E6"/>
    <w:rsid w:val="006F39E1"/>
    <w:rsid w:val="0070439F"/>
    <w:rsid w:val="00707DC1"/>
    <w:rsid w:val="00717C94"/>
    <w:rsid w:val="007246B6"/>
    <w:rsid w:val="00726CA3"/>
    <w:rsid w:val="00735583"/>
    <w:rsid w:val="007374B0"/>
    <w:rsid w:val="007474B6"/>
    <w:rsid w:val="00763876"/>
    <w:rsid w:val="0076788F"/>
    <w:rsid w:val="007765C0"/>
    <w:rsid w:val="00777FCB"/>
    <w:rsid w:val="00790346"/>
    <w:rsid w:val="007A1D48"/>
    <w:rsid w:val="007A2D71"/>
    <w:rsid w:val="007C4189"/>
    <w:rsid w:val="007D62A3"/>
    <w:rsid w:val="007F1503"/>
    <w:rsid w:val="008025D0"/>
    <w:rsid w:val="00803B21"/>
    <w:rsid w:val="00815661"/>
    <w:rsid w:val="00821977"/>
    <w:rsid w:val="008271DE"/>
    <w:rsid w:val="00835F64"/>
    <w:rsid w:val="008370C7"/>
    <w:rsid w:val="008502AD"/>
    <w:rsid w:val="00856D2B"/>
    <w:rsid w:val="00863E6F"/>
    <w:rsid w:val="00880169"/>
    <w:rsid w:val="00880591"/>
    <w:rsid w:val="008805AE"/>
    <w:rsid w:val="0088124B"/>
    <w:rsid w:val="00884FC2"/>
    <w:rsid w:val="008946AE"/>
    <w:rsid w:val="008A58A4"/>
    <w:rsid w:val="008A61D6"/>
    <w:rsid w:val="008D473A"/>
    <w:rsid w:val="008D6113"/>
    <w:rsid w:val="008E2FE5"/>
    <w:rsid w:val="008E6D93"/>
    <w:rsid w:val="008E7BEB"/>
    <w:rsid w:val="008F522D"/>
    <w:rsid w:val="008F5571"/>
    <w:rsid w:val="008F7B9F"/>
    <w:rsid w:val="00915819"/>
    <w:rsid w:val="00917DC4"/>
    <w:rsid w:val="00924B6B"/>
    <w:rsid w:val="009317DA"/>
    <w:rsid w:val="00942F20"/>
    <w:rsid w:val="009462BD"/>
    <w:rsid w:val="0095237A"/>
    <w:rsid w:val="009540B7"/>
    <w:rsid w:val="009657BC"/>
    <w:rsid w:val="00982C51"/>
    <w:rsid w:val="00994001"/>
    <w:rsid w:val="009A2DE5"/>
    <w:rsid w:val="009B0648"/>
    <w:rsid w:val="009B1C92"/>
    <w:rsid w:val="009D04B4"/>
    <w:rsid w:val="009D4596"/>
    <w:rsid w:val="009D7731"/>
    <w:rsid w:val="009F6E5B"/>
    <w:rsid w:val="00A056A8"/>
    <w:rsid w:val="00A152EA"/>
    <w:rsid w:val="00A15D24"/>
    <w:rsid w:val="00A21192"/>
    <w:rsid w:val="00A37B2D"/>
    <w:rsid w:val="00A52076"/>
    <w:rsid w:val="00A5607A"/>
    <w:rsid w:val="00A80793"/>
    <w:rsid w:val="00A80C8A"/>
    <w:rsid w:val="00A903E3"/>
    <w:rsid w:val="00A94F63"/>
    <w:rsid w:val="00A97D10"/>
    <w:rsid w:val="00AA1469"/>
    <w:rsid w:val="00AA5D98"/>
    <w:rsid w:val="00AA5EB0"/>
    <w:rsid w:val="00AA69BD"/>
    <w:rsid w:val="00AB6649"/>
    <w:rsid w:val="00AB677D"/>
    <w:rsid w:val="00AC322E"/>
    <w:rsid w:val="00AC4999"/>
    <w:rsid w:val="00AD291B"/>
    <w:rsid w:val="00AD7DB7"/>
    <w:rsid w:val="00AF415F"/>
    <w:rsid w:val="00B16683"/>
    <w:rsid w:val="00B25866"/>
    <w:rsid w:val="00B278E4"/>
    <w:rsid w:val="00B32886"/>
    <w:rsid w:val="00B350FF"/>
    <w:rsid w:val="00B47EC4"/>
    <w:rsid w:val="00B54274"/>
    <w:rsid w:val="00B5674A"/>
    <w:rsid w:val="00B62870"/>
    <w:rsid w:val="00B72995"/>
    <w:rsid w:val="00B8778E"/>
    <w:rsid w:val="00B93F74"/>
    <w:rsid w:val="00B95C67"/>
    <w:rsid w:val="00BA391D"/>
    <w:rsid w:val="00BA6CF3"/>
    <w:rsid w:val="00BB30F7"/>
    <w:rsid w:val="00BB52F5"/>
    <w:rsid w:val="00BC1E40"/>
    <w:rsid w:val="00BD39C7"/>
    <w:rsid w:val="00BD5376"/>
    <w:rsid w:val="00BE0347"/>
    <w:rsid w:val="00BE7DDD"/>
    <w:rsid w:val="00BF66F3"/>
    <w:rsid w:val="00C12387"/>
    <w:rsid w:val="00C15C90"/>
    <w:rsid w:val="00C2280F"/>
    <w:rsid w:val="00C26155"/>
    <w:rsid w:val="00C31FAF"/>
    <w:rsid w:val="00C3480C"/>
    <w:rsid w:val="00C44D00"/>
    <w:rsid w:val="00C45D69"/>
    <w:rsid w:val="00C47FD3"/>
    <w:rsid w:val="00C55826"/>
    <w:rsid w:val="00C83834"/>
    <w:rsid w:val="00C9071A"/>
    <w:rsid w:val="00C92154"/>
    <w:rsid w:val="00C93543"/>
    <w:rsid w:val="00C94301"/>
    <w:rsid w:val="00C97D5A"/>
    <w:rsid w:val="00CA39C8"/>
    <w:rsid w:val="00CC1FDC"/>
    <w:rsid w:val="00CC48EC"/>
    <w:rsid w:val="00CD0EEF"/>
    <w:rsid w:val="00CD411B"/>
    <w:rsid w:val="00CD61B6"/>
    <w:rsid w:val="00CE1CD3"/>
    <w:rsid w:val="00CE46B3"/>
    <w:rsid w:val="00D01C7F"/>
    <w:rsid w:val="00D07848"/>
    <w:rsid w:val="00D10E48"/>
    <w:rsid w:val="00D126B4"/>
    <w:rsid w:val="00D215D9"/>
    <w:rsid w:val="00D2540F"/>
    <w:rsid w:val="00D33B37"/>
    <w:rsid w:val="00D5097B"/>
    <w:rsid w:val="00D51546"/>
    <w:rsid w:val="00D52766"/>
    <w:rsid w:val="00D55952"/>
    <w:rsid w:val="00D57447"/>
    <w:rsid w:val="00D618CC"/>
    <w:rsid w:val="00D714F1"/>
    <w:rsid w:val="00D727FD"/>
    <w:rsid w:val="00DB3CDD"/>
    <w:rsid w:val="00DC0F55"/>
    <w:rsid w:val="00DC4EC7"/>
    <w:rsid w:val="00DC7A73"/>
    <w:rsid w:val="00DC7D51"/>
    <w:rsid w:val="00DD0E99"/>
    <w:rsid w:val="00DD1D14"/>
    <w:rsid w:val="00DD33A7"/>
    <w:rsid w:val="00DF29B4"/>
    <w:rsid w:val="00DF6DD3"/>
    <w:rsid w:val="00DF7513"/>
    <w:rsid w:val="00E069D2"/>
    <w:rsid w:val="00E173F3"/>
    <w:rsid w:val="00E244A2"/>
    <w:rsid w:val="00E2456C"/>
    <w:rsid w:val="00E2557A"/>
    <w:rsid w:val="00E267E2"/>
    <w:rsid w:val="00E357BD"/>
    <w:rsid w:val="00E361F7"/>
    <w:rsid w:val="00E51651"/>
    <w:rsid w:val="00E56B30"/>
    <w:rsid w:val="00E6372D"/>
    <w:rsid w:val="00E67167"/>
    <w:rsid w:val="00E6784D"/>
    <w:rsid w:val="00E67FD9"/>
    <w:rsid w:val="00E82582"/>
    <w:rsid w:val="00E83383"/>
    <w:rsid w:val="00EA0F07"/>
    <w:rsid w:val="00EA4BA0"/>
    <w:rsid w:val="00EB0525"/>
    <w:rsid w:val="00EC0A29"/>
    <w:rsid w:val="00EF350E"/>
    <w:rsid w:val="00EF4348"/>
    <w:rsid w:val="00EF5263"/>
    <w:rsid w:val="00F146BF"/>
    <w:rsid w:val="00F16A7E"/>
    <w:rsid w:val="00F17631"/>
    <w:rsid w:val="00F23C96"/>
    <w:rsid w:val="00F33B82"/>
    <w:rsid w:val="00F56CFC"/>
    <w:rsid w:val="00F60307"/>
    <w:rsid w:val="00F70780"/>
    <w:rsid w:val="00F72106"/>
    <w:rsid w:val="00F727DB"/>
    <w:rsid w:val="00F77DA3"/>
    <w:rsid w:val="00F82487"/>
    <w:rsid w:val="00F83972"/>
    <w:rsid w:val="00FA0225"/>
    <w:rsid w:val="00FB7017"/>
    <w:rsid w:val="00FB77CA"/>
    <w:rsid w:val="00FC007E"/>
    <w:rsid w:val="00FC6074"/>
    <w:rsid w:val="00FC6329"/>
    <w:rsid w:val="00FD299F"/>
    <w:rsid w:val="03205DE0"/>
    <w:rsid w:val="44E4FE5B"/>
    <w:rsid w:val="481C9F1D"/>
    <w:rsid w:val="52C6E30D"/>
    <w:rsid w:val="5ABB38DA"/>
    <w:rsid w:val="70D26D19"/>
    <w:rsid w:val="78786F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BEF08"/>
  <w15:docId w15:val="{49276B09-9220-47A0-833E-7F68F877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HelveticaNeueLT Std Lt"/>
        <w:sz w:val="22"/>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next w:val="Normal"/>
    <w:link w:val="Heading1Char"/>
    <w:qFormat/>
    <w:rsid w:val="00B62870"/>
    <w:pPr>
      <w:keepNext/>
      <w:widowControl/>
      <w:overflowPunct w:val="0"/>
      <w:adjustRightInd w:val="0"/>
      <w:ind w:left="720"/>
      <w:jc w:val="both"/>
      <w:textAlignment w:val="baseline"/>
      <w:outlineLvl w:val="0"/>
    </w:pPr>
    <w:rPr>
      <w:rFonts w:ascii="Times New Roman" w:eastAsia="Times New Roman" w:hAnsi="Times New Roman" w:cs="Times New Roman"/>
      <w:b/>
      <w:sz w:val="24"/>
      <w:szCs w:val="20"/>
      <w:u w:val="single"/>
      <w:lang w:val="en-GB"/>
    </w:rPr>
  </w:style>
  <w:style w:type="paragraph" w:styleId="Heading2">
    <w:name w:val="heading 2"/>
    <w:basedOn w:val="Normal"/>
    <w:next w:val="Normal"/>
    <w:link w:val="Heading2Char"/>
    <w:qFormat/>
    <w:rsid w:val="00B62870"/>
    <w:pPr>
      <w:keepNext/>
      <w:widowControl/>
      <w:overflowPunct w:val="0"/>
      <w:adjustRightInd w:val="0"/>
      <w:jc w:val="right"/>
      <w:textAlignment w:val="baseline"/>
      <w:outlineLvl w:val="1"/>
    </w:pPr>
    <w:rPr>
      <w:rFonts w:ascii="Times New Roman" w:eastAsia="Times New Roman" w:hAnsi="Times New Roman" w:cs="Times New Roman"/>
      <w:b/>
      <w:sz w:val="24"/>
      <w:szCs w:val="20"/>
      <w:lang w:val="en-GB"/>
    </w:rPr>
  </w:style>
  <w:style w:type="paragraph" w:styleId="Heading3">
    <w:name w:val="heading 3"/>
    <w:basedOn w:val="Normal"/>
    <w:next w:val="Normal"/>
    <w:link w:val="Heading3Char"/>
    <w:qFormat/>
    <w:rsid w:val="00B62870"/>
    <w:pPr>
      <w:keepNext/>
      <w:widowControl/>
      <w:overflowPunct w:val="0"/>
      <w:adjustRightInd w:val="0"/>
      <w:jc w:val="center"/>
      <w:textAlignment w:val="baseline"/>
      <w:outlineLvl w:val="2"/>
    </w:pPr>
    <w:rPr>
      <w:rFonts w:ascii="Times New Roman" w:eastAsia="Times New Roman" w:hAnsi="Times New Roman" w:cs="Times New Roman"/>
      <w:b/>
      <w:sz w:val="24"/>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HelveticaNeueLT Std Lt" w:eastAsia="HelveticaNeueLT Std Lt" w:hAnsi="HelveticaNeueLT Std Lt"/>
      <w:sz w:val="18"/>
      <w:lang w:val="en-GB" w:eastAsia="en-GB" w:bidi="en-GB"/>
    </w:rPr>
  </w:style>
  <w:style w:type="paragraph" w:styleId="ListParagraph">
    <w:name w:val="List Paragraph"/>
    <w:basedOn w:val="Normal"/>
    <w:uiPriority w:val="34"/>
    <w:qFormat/>
    <w:rPr>
      <w:lang w:val="en-GB" w:eastAsia="en-GB" w:bidi="en-GB"/>
    </w:rPr>
  </w:style>
  <w:style w:type="paragraph" w:customStyle="1" w:styleId="TableParagraph">
    <w:name w:val="Table Paragraph"/>
    <w:basedOn w:val="Normal"/>
    <w:uiPriority w:val="1"/>
    <w:qFormat/>
    <w:rPr>
      <w:lang w:val="en-GB" w:eastAsia="en-GB" w:bidi="en-GB"/>
    </w:rPr>
  </w:style>
  <w:style w:type="paragraph" w:styleId="Header">
    <w:name w:val="header"/>
    <w:basedOn w:val="Normal"/>
    <w:link w:val="HeaderChar"/>
    <w:uiPriority w:val="99"/>
    <w:unhideWhenUsed/>
    <w:rsid w:val="00173937"/>
    <w:pPr>
      <w:tabs>
        <w:tab w:val="center" w:pos="4513"/>
        <w:tab w:val="right" w:pos="9026"/>
      </w:tabs>
    </w:pPr>
  </w:style>
  <w:style w:type="character" w:customStyle="1" w:styleId="HeaderChar">
    <w:name w:val="Header Char"/>
    <w:basedOn w:val="DefaultParagraphFont"/>
    <w:link w:val="Header"/>
    <w:uiPriority w:val="99"/>
    <w:rsid w:val="00173937"/>
    <w:rPr>
      <w:rFonts w:ascii="HelveticaNeueLT Std Lt" w:eastAsia="HelveticaNeueLT Std Lt" w:hAnsi="HelveticaNeueLT Std Lt" w:cs="HelveticaNeueLT Std Lt"/>
      <w:lang w:val="en-GB" w:eastAsia="en-GB" w:bidi="en-GB"/>
    </w:rPr>
  </w:style>
  <w:style w:type="paragraph" w:styleId="Footer">
    <w:name w:val="footer"/>
    <w:basedOn w:val="Normal"/>
    <w:link w:val="FooterChar"/>
    <w:uiPriority w:val="99"/>
    <w:unhideWhenUsed/>
    <w:rsid w:val="00173937"/>
    <w:pPr>
      <w:tabs>
        <w:tab w:val="center" w:pos="4513"/>
        <w:tab w:val="right" w:pos="9026"/>
      </w:tabs>
    </w:pPr>
  </w:style>
  <w:style w:type="character" w:customStyle="1" w:styleId="FooterChar">
    <w:name w:val="Footer Char"/>
    <w:basedOn w:val="DefaultParagraphFont"/>
    <w:link w:val="Footer"/>
    <w:uiPriority w:val="99"/>
    <w:rsid w:val="00173937"/>
    <w:rPr>
      <w:rFonts w:ascii="HelveticaNeueLT Std Lt" w:eastAsia="HelveticaNeueLT Std Lt" w:hAnsi="HelveticaNeueLT Std Lt" w:cs="HelveticaNeueLT Std Lt"/>
      <w:lang w:val="en-GB" w:eastAsia="en-GB" w:bidi="en-GB"/>
    </w:rPr>
  </w:style>
  <w:style w:type="character" w:styleId="Hyperlink">
    <w:name w:val="Hyperlink"/>
    <w:basedOn w:val="DefaultParagraphFont"/>
    <w:uiPriority w:val="99"/>
    <w:unhideWhenUsed/>
    <w:rsid w:val="00B72995"/>
    <w:rPr>
      <w:color w:val="0000FF" w:themeColor="hyperlink"/>
      <w:u w:val="single"/>
    </w:rPr>
  </w:style>
  <w:style w:type="character" w:customStyle="1" w:styleId="Heading1Char">
    <w:name w:val="Heading 1 Char"/>
    <w:basedOn w:val="DefaultParagraphFont"/>
    <w:link w:val="Heading1"/>
    <w:rsid w:val="00B62870"/>
    <w:rPr>
      <w:rFonts w:ascii="Times New Roman" w:eastAsia="Times New Roman" w:hAnsi="Times New Roman" w:cs="Times New Roman"/>
      <w:b/>
      <w:sz w:val="24"/>
      <w:szCs w:val="20"/>
      <w:u w:val="single"/>
      <w:lang w:val="en-GB"/>
    </w:rPr>
  </w:style>
  <w:style w:type="character" w:customStyle="1" w:styleId="Heading2Char">
    <w:name w:val="Heading 2 Char"/>
    <w:basedOn w:val="DefaultParagraphFont"/>
    <w:link w:val="Heading2"/>
    <w:rsid w:val="00B62870"/>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B62870"/>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863E6F"/>
    <w:rPr>
      <w:rFonts w:ascii="Segoe UI" w:hAnsi="Segoe UI" w:cs="Segoe UI"/>
      <w:sz w:val="18"/>
    </w:rPr>
  </w:style>
  <w:style w:type="character" w:customStyle="1" w:styleId="BalloonTextChar">
    <w:name w:val="Balloon Text Char"/>
    <w:basedOn w:val="DefaultParagraphFont"/>
    <w:link w:val="BalloonText"/>
    <w:uiPriority w:val="99"/>
    <w:semiHidden/>
    <w:rsid w:val="00863E6F"/>
    <w:rPr>
      <w:rFonts w:ascii="Segoe UI" w:hAnsi="Segoe UI" w:cs="Segoe UI"/>
      <w:sz w:val="18"/>
    </w:rPr>
  </w:style>
  <w:style w:type="paragraph" w:customStyle="1" w:styleId="RefText">
    <w:name w:val="Ref Text"/>
    <w:basedOn w:val="Normal"/>
    <w:rsid w:val="006363EF"/>
    <w:pPr>
      <w:widowControl/>
      <w:tabs>
        <w:tab w:val="right" w:pos="9072"/>
      </w:tabs>
      <w:autoSpaceDE/>
      <w:autoSpaceDN/>
      <w:jc w:val="both"/>
    </w:pPr>
    <w:rPr>
      <w:rFonts w:eastAsia="Times New Roman" w:cs="Times New Roman"/>
      <w:sz w:val="16"/>
      <w:szCs w:val="24"/>
      <w:lang w:val="en-GB" w:eastAsia="en-GB"/>
    </w:rPr>
  </w:style>
  <w:style w:type="paragraph" w:customStyle="1" w:styleId="HM1">
    <w:name w:val="HM1"/>
    <w:basedOn w:val="Normal"/>
    <w:qFormat/>
    <w:rsid w:val="006363EF"/>
    <w:pPr>
      <w:widowControl/>
      <w:numPr>
        <w:numId w:val="7"/>
      </w:numPr>
      <w:autoSpaceDE/>
      <w:autoSpaceDN/>
      <w:spacing w:after="240"/>
      <w:jc w:val="both"/>
      <w:outlineLvl w:val="0"/>
    </w:pPr>
    <w:rPr>
      <w:rFonts w:eastAsia="Times New Roman" w:cs="Times New Roman"/>
      <w:sz w:val="20"/>
      <w:szCs w:val="24"/>
      <w:lang w:val="en-GB" w:eastAsia="en-GB"/>
    </w:rPr>
  </w:style>
  <w:style w:type="paragraph" w:customStyle="1" w:styleId="HM2">
    <w:name w:val="HM2"/>
    <w:basedOn w:val="Normal"/>
    <w:qFormat/>
    <w:rsid w:val="006363EF"/>
    <w:pPr>
      <w:widowControl/>
      <w:numPr>
        <w:ilvl w:val="1"/>
        <w:numId w:val="7"/>
      </w:numPr>
      <w:autoSpaceDE/>
      <w:autoSpaceDN/>
      <w:spacing w:after="240"/>
      <w:jc w:val="both"/>
      <w:outlineLvl w:val="1"/>
    </w:pPr>
    <w:rPr>
      <w:rFonts w:eastAsia="Times New Roman" w:cs="Times New Roman"/>
      <w:sz w:val="20"/>
      <w:szCs w:val="24"/>
      <w:lang w:val="en-GB" w:eastAsia="en-GB"/>
    </w:rPr>
  </w:style>
  <w:style w:type="paragraph" w:customStyle="1" w:styleId="HM3">
    <w:name w:val="HM3"/>
    <w:basedOn w:val="Normal"/>
    <w:qFormat/>
    <w:rsid w:val="006363EF"/>
    <w:pPr>
      <w:widowControl/>
      <w:numPr>
        <w:ilvl w:val="2"/>
        <w:numId w:val="7"/>
      </w:numPr>
      <w:autoSpaceDE/>
      <w:autoSpaceDN/>
      <w:spacing w:after="240"/>
      <w:jc w:val="both"/>
      <w:outlineLvl w:val="2"/>
    </w:pPr>
    <w:rPr>
      <w:rFonts w:eastAsia="Times New Roman" w:cs="Times New Roman"/>
      <w:sz w:val="20"/>
      <w:szCs w:val="24"/>
      <w:lang w:val="en-GB" w:eastAsia="en-GB"/>
    </w:rPr>
  </w:style>
  <w:style w:type="paragraph" w:customStyle="1" w:styleId="HM4">
    <w:name w:val="HM4"/>
    <w:basedOn w:val="Normal"/>
    <w:qFormat/>
    <w:rsid w:val="006363EF"/>
    <w:pPr>
      <w:widowControl/>
      <w:numPr>
        <w:ilvl w:val="3"/>
        <w:numId w:val="7"/>
      </w:numPr>
      <w:autoSpaceDE/>
      <w:autoSpaceDN/>
      <w:spacing w:after="240"/>
      <w:jc w:val="both"/>
      <w:outlineLvl w:val="3"/>
    </w:pPr>
    <w:rPr>
      <w:rFonts w:eastAsia="Times New Roman" w:cs="Times New Roman"/>
      <w:sz w:val="20"/>
      <w:szCs w:val="24"/>
      <w:lang w:val="en-GB" w:eastAsia="en-GB"/>
    </w:rPr>
  </w:style>
  <w:style w:type="paragraph" w:customStyle="1" w:styleId="HM5">
    <w:name w:val="HM5"/>
    <w:basedOn w:val="Normal"/>
    <w:qFormat/>
    <w:rsid w:val="006363EF"/>
    <w:pPr>
      <w:widowControl/>
      <w:numPr>
        <w:ilvl w:val="4"/>
        <w:numId w:val="7"/>
      </w:numPr>
      <w:autoSpaceDE/>
      <w:autoSpaceDN/>
      <w:spacing w:after="240"/>
      <w:jc w:val="both"/>
      <w:outlineLvl w:val="4"/>
    </w:pPr>
    <w:rPr>
      <w:rFonts w:eastAsia="Times New Roman" w:cs="Times New Roman"/>
      <w:sz w:val="20"/>
      <w:szCs w:val="24"/>
      <w:lang w:val="en-GB" w:eastAsia="en-GB"/>
    </w:rPr>
  </w:style>
  <w:style w:type="paragraph" w:customStyle="1" w:styleId="HM6">
    <w:name w:val="HM6"/>
    <w:basedOn w:val="Normal"/>
    <w:qFormat/>
    <w:rsid w:val="006363EF"/>
    <w:pPr>
      <w:widowControl/>
      <w:numPr>
        <w:ilvl w:val="5"/>
        <w:numId w:val="7"/>
      </w:numPr>
      <w:autoSpaceDE/>
      <w:autoSpaceDN/>
      <w:spacing w:after="240"/>
      <w:jc w:val="both"/>
      <w:outlineLvl w:val="4"/>
    </w:pPr>
    <w:rPr>
      <w:rFonts w:eastAsia="Times New Roman" w:cs="Times New Roman"/>
      <w:sz w:val="20"/>
      <w:szCs w:val="24"/>
      <w:lang w:val="en-GB" w:eastAsia="en-GB"/>
    </w:rPr>
  </w:style>
  <w:style w:type="paragraph" w:customStyle="1" w:styleId="HM7">
    <w:name w:val="HM7"/>
    <w:basedOn w:val="Normal"/>
    <w:qFormat/>
    <w:rsid w:val="006363EF"/>
    <w:pPr>
      <w:widowControl/>
      <w:numPr>
        <w:ilvl w:val="6"/>
        <w:numId w:val="7"/>
      </w:numPr>
      <w:autoSpaceDE/>
      <w:autoSpaceDN/>
      <w:spacing w:after="240"/>
      <w:jc w:val="both"/>
      <w:outlineLvl w:val="4"/>
    </w:pPr>
    <w:rPr>
      <w:rFonts w:eastAsia="Times New Roman" w:cs="Times New Roman"/>
      <w:sz w:val="20"/>
      <w:szCs w:val="24"/>
      <w:lang w:val="en-GB" w:eastAsia="en-GB"/>
    </w:rPr>
  </w:style>
  <w:style w:type="paragraph" w:customStyle="1" w:styleId="HM8">
    <w:name w:val="HM8"/>
    <w:basedOn w:val="Normal"/>
    <w:qFormat/>
    <w:rsid w:val="006363EF"/>
    <w:pPr>
      <w:widowControl/>
      <w:numPr>
        <w:ilvl w:val="7"/>
        <w:numId w:val="7"/>
      </w:numPr>
      <w:autoSpaceDE/>
      <w:autoSpaceDN/>
      <w:spacing w:after="240"/>
      <w:jc w:val="both"/>
      <w:outlineLvl w:val="4"/>
    </w:pPr>
    <w:rPr>
      <w:rFonts w:eastAsia="Times New Roman" w:cs="Times New Roman"/>
      <w:sz w:val="20"/>
      <w:szCs w:val="24"/>
      <w:lang w:val="en-GB" w:eastAsia="en-GB"/>
    </w:rPr>
  </w:style>
  <w:style w:type="paragraph" w:customStyle="1" w:styleId="NormalIndent">
    <w:name w:val="NormalIndent"/>
    <w:basedOn w:val="Normal"/>
    <w:qFormat/>
    <w:rsid w:val="006363EF"/>
    <w:pPr>
      <w:widowControl/>
      <w:autoSpaceDE/>
      <w:autoSpaceDN/>
      <w:spacing w:after="240"/>
      <w:ind w:left="851"/>
      <w:jc w:val="both"/>
    </w:pPr>
    <w:rPr>
      <w:rFonts w:eastAsia="Times New Roman" w:cs="Times New Roman"/>
      <w:sz w:val="20"/>
      <w:szCs w:val="24"/>
      <w:lang w:val="en-GB" w:eastAsia="en-GB"/>
    </w:rPr>
  </w:style>
  <w:style w:type="paragraph" w:customStyle="1" w:styleId="Schedule1">
    <w:name w:val="Schedule 1"/>
    <w:basedOn w:val="Normal"/>
    <w:rsid w:val="006363EF"/>
    <w:pPr>
      <w:widowControl/>
      <w:autoSpaceDE/>
      <w:autoSpaceDN/>
      <w:spacing w:after="240"/>
    </w:pPr>
    <w:rPr>
      <w:rFonts w:eastAsia="Times New Roman" w:cs="Times New Roman"/>
      <w:b/>
      <w:sz w:val="20"/>
      <w:szCs w:val="24"/>
      <w:lang w:val="en-GB" w:eastAsia="en-GB"/>
    </w:rPr>
  </w:style>
  <w:style w:type="paragraph" w:customStyle="1" w:styleId="styleleft1cm">
    <w:name w:val="styleleft1cm"/>
    <w:basedOn w:val="Normal"/>
    <w:rsid w:val="008271D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styleId="NoSpacing">
    <w:name w:val="No Spacing"/>
    <w:uiPriority w:val="1"/>
    <w:qFormat/>
    <w:rsid w:val="000A58E5"/>
    <w:pPr>
      <w:widowControl/>
      <w:autoSpaceDE/>
      <w:autoSpaceDN/>
    </w:pPr>
    <w:rPr>
      <w:rFonts w:asciiTheme="minorHAnsi" w:hAnsiTheme="minorHAnsi" w:cstheme="minorBidi"/>
      <w:szCs w:val="22"/>
      <w:lang w:val="en-GB"/>
    </w:rPr>
  </w:style>
  <w:style w:type="paragraph" w:styleId="PlainText">
    <w:name w:val="Plain Text"/>
    <w:basedOn w:val="Normal"/>
    <w:link w:val="PlainTextChar"/>
    <w:uiPriority w:val="99"/>
    <w:unhideWhenUsed/>
    <w:rsid w:val="00C94301"/>
    <w:pPr>
      <w:widowControl/>
      <w:autoSpaceDE/>
      <w:autoSpaceDN/>
    </w:pPr>
    <w:rPr>
      <w:rFonts w:ascii="Calibri" w:hAnsi="Calibri" w:cstheme="minorBidi"/>
      <w:szCs w:val="21"/>
      <w:lang w:val="en-GB"/>
    </w:rPr>
  </w:style>
  <w:style w:type="character" w:customStyle="1" w:styleId="PlainTextChar">
    <w:name w:val="Plain Text Char"/>
    <w:basedOn w:val="DefaultParagraphFont"/>
    <w:link w:val="PlainText"/>
    <w:uiPriority w:val="99"/>
    <w:rsid w:val="00C94301"/>
    <w:rPr>
      <w:rFonts w:ascii="Calibri" w:hAnsi="Calibri" w:cstheme="minorBidi"/>
      <w:szCs w:val="21"/>
      <w:lang w:val="en-GB"/>
    </w:rPr>
  </w:style>
  <w:style w:type="character" w:styleId="UnresolvedMention">
    <w:name w:val="Unresolved Mention"/>
    <w:basedOn w:val="DefaultParagraphFont"/>
    <w:uiPriority w:val="99"/>
    <w:semiHidden/>
    <w:unhideWhenUsed/>
    <w:rsid w:val="00545699"/>
    <w:rPr>
      <w:color w:val="605E5C"/>
      <w:shd w:val="clear" w:color="auto" w:fill="E1DFDD"/>
    </w:rPr>
  </w:style>
  <w:style w:type="paragraph" w:customStyle="1" w:styleId="HMBullet">
    <w:name w:val="HM_Bullet"/>
    <w:basedOn w:val="Normal"/>
    <w:qFormat/>
    <w:rsid w:val="001D35A5"/>
    <w:pPr>
      <w:widowControl/>
      <w:numPr>
        <w:numId w:val="26"/>
      </w:numPr>
      <w:autoSpaceDE/>
      <w:autoSpaceDN/>
      <w:spacing w:after="240"/>
      <w:jc w:val="both"/>
    </w:pPr>
    <w:rPr>
      <w:rFonts w:eastAsia="Times New Roman" w:cs="Times New Roman"/>
      <w:sz w:val="20"/>
      <w:szCs w:val="24"/>
      <w:lang w:val="en-GB" w:eastAsia="en-GB"/>
    </w:rPr>
  </w:style>
  <w:style w:type="character" w:customStyle="1" w:styleId="OptionalText">
    <w:name w:val="Optional Text"/>
    <w:rsid w:val="001D35A5"/>
    <w:rPr>
      <w:rFonts w:cs="Times New Roman"/>
    </w:rPr>
  </w:style>
  <w:style w:type="character" w:customStyle="1" w:styleId="AlternativeText">
    <w:name w:val="Alternative Text"/>
    <w:rsid w:val="001D35A5"/>
    <w:rPr>
      <w:rFonts w:cs="Times New Roman"/>
    </w:rPr>
  </w:style>
  <w:style w:type="paragraph" w:styleId="NormalWeb">
    <w:name w:val="Normal (Web)"/>
    <w:basedOn w:val="Normal"/>
    <w:uiPriority w:val="99"/>
    <w:rsid w:val="0037233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FollowedHyperlink">
    <w:name w:val="FollowedHyperlink"/>
    <w:basedOn w:val="DefaultParagraphFont"/>
    <w:uiPriority w:val="99"/>
    <w:semiHidden/>
    <w:unhideWhenUsed/>
    <w:rsid w:val="008156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742">
      <w:bodyDiv w:val="1"/>
      <w:marLeft w:val="0"/>
      <w:marRight w:val="0"/>
      <w:marTop w:val="0"/>
      <w:marBottom w:val="0"/>
      <w:divBdr>
        <w:top w:val="none" w:sz="0" w:space="0" w:color="auto"/>
        <w:left w:val="none" w:sz="0" w:space="0" w:color="auto"/>
        <w:bottom w:val="none" w:sz="0" w:space="0" w:color="auto"/>
        <w:right w:val="none" w:sz="0" w:space="0" w:color="auto"/>
      </w:divBdr>
    </w:div>
    <w:div w:id="78210330">
      <w:bodyDiv w:val="1"/>
      <w:marLeft w:val="0"/>
      <w:marRight w:val="0"/>
      <w:marTop w:val="0"/>
      <w:marBottom w:val="0"/>
      <w:divBdr>
        <w:top w:val="none" w:sz="0" w:space="0" w:color="auto"/>
        <w:left w:val="none" w:sz="0" w:space="0" w:color="auto"/>
        <w:bottom w:val="none" w:sz="0" w:space="0" w:color="auto"/>
        <w:right w:val="none" w:sz="0" w:space="0" w:color="auto"/>
      </w:divBdr>
    </w:div>
    <w:div w:id="484778620">
      <w:bodyDiv w:val="1"/>
      <w:marLeft w:val="0"/>
      <w:marRight w:val="0"/>
      <w:marTop w:val="0"/>
      <w:marBottom w:val="0"/>
      <w:divBdr>
        <w:top w:val="none" w:sz="0" w:space="0" w:color="auto"/>
        <w:left w:val="none" w:sz="0" w:space="0" w:color="auto"/>
        <w:bottom w:val="none" w:sz="0" w:space="0" w:color="auto"/>
        <w:right w:val="none" w:sz="0" w:space="0" w:color="auto"/>
      </w:divBdr>
    </w:div>
    <w:div w:id="625433291">
      <w:bodyDiv w:val="1"/>
      <w:marLeft w:val="0"/>
      <w:marRight w:val="0"/>
      <w:marTop w:val="0"/>
      <w:marBottom w:val="0"/>
      <w:divBdr>
        <w:top w:val="none" w:sz="0" w:space="0" w:color="auto"/>
        <w:left w:val="none" w:sz="0" w:space="0" w:color="auto"/>
        <w:bottom w:val="none" w:sz="0" w:space="0" w:color="auto"/>
        <w:right w:val="none" w:sz="0" w:space="0" w:color="auto"/>
      </w:divBdr>
    </w:div>
    <w:div w:id="835918373">
      <w:bodyDiv w:val="1"/>
      <w:marLeft w:val="0"/>
      <w:marRight w:val="0"/>
      <w:marTop w:val="0"/>
      <w:marBottom w:val="0"/>
      <w:divBdr>
        <w:top w:val="none" w:sz="0" w:space="0" w:color="auto"/>
        <w:left w:val="none" w:sz="0" w:space="0" w:color="auto"/>
        <w:bottom w:val="none" w:sz="0" w:space="0" w:color="auto"/>
        <w:right w:val="none" w:sz="0" w:space="0" w:color="auto"/>
      </w:divBdr>
    </w:div>
    <w:div w:id="870343172">
      <w:bodyDiv w:val="1"/>
      <w:marLeft w:val="0"/>
      <w:marRight w:val="0"/>
      <w:marTop w:val="0"/>
      <w:marBottom w:val="0"/>
      <w:divBdr>
        <w:top w:val="none" w:sz="0" w:space="0" w:color="auto"/>
        <w:left w:val="none" w:sz="0" w:space="0" w:color="auto"/>
        <w:bottom w:val="none" w:sz="0" w:space="0" w:color="auto"/>
        <w:right w:val="none" w:sz="0" w:space="0" w:color="auto"/>
      </w:divBdr>
    </w:div>
    <w:div w:id="905577259">
      <w:bodyDiv w:val="1"/>
      <w:marLeft w:val="0"/>
      <w:marRight w:val="0"/>
      <w:marTop w:val="0"/>
      <w:marBottom w:val="0"/>
      <w:divBdr>
        <w:top w:val="none" w:sz="0" w:space="0" w:color="auto"/>
        <w:left w:val="none" w:sz="0" w:space="0" w:color="auto"/>
        <w:bottom w:val="none" w:sz="0" w:space="0" w:color="auto"/>
        <w:right w:val="none" w:sz="0" w:space="0" w:color="auto"/>
      </w:divBdr>
    </w:div>
    <w:div w:id="1292899723">
      <w:bodyDiv w:val="1"/>
      <w:marLeft w:val="0"/>
      <w:marRight w:val="0"/>
      <w:marTop w:val="0"/>
      <w:marBottom w:val="0"/>
      <w:divBdr>
        <w:top w:val="none" w:sz="0" w:space="0" w:color="auto"/>
        <w:left w:val="none" w:sz="0" w:space="0" w:color="auto"/>
        <w:bottom w:val="none" w:sz="0" w:space="0" w:color="auto"/>
        <w:right w:val="none" w:sz="0" w:space="0" w:color="auto"/>
      </w:divBdr>
    </w:div>
    <w:div w:id="1368603275">
      <w:bodyDiv w:val="1"/>
      <w:marLeft w:val="0"/>
      <w:marRight w:val="0"/>
      <w:marTop w:val="0"/>
      <w:marBottom w:val="0"/>
      <w:divBdr>
        <w:top w:val="none" w:sz="0" w:space="0" w:color="auto"/>
        <w:left w:val="none" w:sz="0" w:space="0" w:color="auto"/>
        <w:bottom w:val="none" w:sz="0" w:space="0" w:color="auto"/>
        <w:right w:val="none" w:sz="0" w:space="0" w:color="auto"/>
      </w:divBdr>
    </w:div>
    <w:div w:id="1906840503">
      <w:bodyDiv w:val="1"/>
      <w:marLeft w:val="0"/>
      <w:marRight w:val="0"/>
      <w:marTop w:val="0"/>
      <w:marBottom w:val="0"/>
      <w:divBdr>
        <w:top w:val="none" w:sz="0" w:space="0" w:color="auto"/>
        <w:left w:val="none" w:sz="0" w:space="0" w:color="auto"/>
        <w:bottom w:val="none" w:sz="0" w:space="0" w:color="auto"/>
        <w:right w:val="none" w:sz="0" w:space="0" w:color="auto"/>
      </w:divBdr>
    </w:div>
    <w:div w:id="1917085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ha.org.uk/upload/download_document/1215b1a4-66dd-11ef-a695-005056a3/fil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vha@cvha.org.uk" TargetMode="External"/><Relationship Id="rId2" Type="http://schemas.openxmlformats.org/officeDocument/2006/relationships/customXml" Target="../customXml/item2.xml"/><Relationship Id="rId16" Type="http://schemas.openxmlformats.org/officeDocument/2006/relationships/hyperlink" Target="mailto:cvha@cvha.org.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vha.org.uk/compensation-for-improv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66e7fead-3f51-4d56-9dbc-73c728218744" ContentTypeId="0x0101000E181F1926C72E40ADDEE9A32F738BC5"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V_Files" ma:contentTypeID="0x0101000E181F1926C72E40ADDEE9A32F738BC5007FEC365E6409E941840EF4FE4B18DF96" ma:contentTypeVersion="12" ma:contentTypeDescription="" ma:contentTypeScope="" ma:versionID="082b49c3d348dd053758711eba449a5d">
  <xsd:schema xmlns:xsd="http://www.w3.org/2001/XMLSchema" xmlns:xs="http://www.w3.org/2001/XMLSchema" xmlns:p="http://schemas.microsoft.com/office/2006/metadata/properties" xmlns:ns2="bac1d3ec-7fcd-41c9-ba27-3ee85f62267a" targetNamespace="http://schemas.microsoft.com/office/2006/metadata/properties" ma:root="true" ma:fieldsID="d2f255138df4cbd7b1418e5535a7b09a" ns2:_="">
    <xsd:import namespace="bac1d3ec-7fcd-41c9-ba27-3ee85f62267a"/>
    <xsd:element name="properties">
      <xsd:complexType>
        <xsd:sequence>
          <xsd:element name="documentManagement">
            <xsd:complexType>
              <xsd:all>
                <xsd:element ref="ns2:CV_Category" minOccurs="0"/>
                <xsd:element ref="ns2:CV_Function" minOccurs="0"/>
                <xsd:element ref="ns2:CV_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c1d3ec-7fcd-41c9-ba27-3ee85f62267a" elementFormDefault="qualified">
    <xsd:import namespace="http://schemas.microsoft.com/office/2006/documentManagement/types"/>
    <xsd:import namespace="http://schemas.microsoft.com/office/infopath/2007/PartnerControls"/>
    <xsd:element name="CV_Category" ma:index="8" nillable="true" ma:displayName="CV_Category" ma:format="Dropdown" ma:internalName="CV_Category">
      <xsd:simpleType>
        <xsd:restriction base="dms:Choice">
          <xsd:enumeration value="Operational"/>
          <xsd:enumeration value="Corporate"/>
          <xsd:enumeration value="Board"/>
          <xsd:enumeration value="HR"/>
        </xsd:restriction>
      </xsd:simpleType>
    </xsd:element>
    <xsd:element name="CV_Function" ma:index="9" nillable="true" ma:displayName="CV_Function" ma:format="Dropdown" ma:internalName="CV_Function">
      <xsd:simpleType>
        <xsd:restriction base="dms:Choice">
          <xsd:enumeration value="Customer Services"/>
          <xsd:enumeration value="HR"/>
          <xsd:enumeration value="Board"/>
          <xsd:enumeration value="Investment"/>
          <xsd:enumeration value="Corporate Services"/>
          <xsd:enumeration value="CVPS"/>
          <xsd:enumeration value="Chief Exec"/>
          <xsd:enumeration value="Business continuity"/>
          <xsd:enumeration value="Customer Feedback"/>
          <xsd:enumeration value="GDPR, FOI, SAR"/>
          <xsd:enumeration value="Governance"/>
          <xsd:enumeration value="Guides and Manuals"/>
          <xsd:enumeration value="Marketing, Comms and Templates"/>
          <xsd:enumeration value="Performance"/>
          <xsd:enumeration value="Procurement"/>
          <xsd:enumeration value="Strategy"/>
        </xsd:restriction>
      </xsd:simpleType>
    </xsd:element>
    <xsd:element name="CV_Subject" ma:index="10" nillable="true" ma:displayName="CV_Subject" ma:format="Dropdown" ma:internalName="CV_Subject">
      <xsd:simpleType>
        <xsd:restriction base="dms:Choice">
          <xsd:enumeration value="Allocations"/>
          <xsd:enumeration value="Factoring"/>
          <xsd:enumeration value="Revenue"/>
          <xsd:enumeration value="Sustainment"/>
          <xsd:enumeration value="Customer Services General"/>
          <xsd:enumeration value="Consultation and Engagement"/>
          <xsd:enumeration value="Repairs and Maintenance"/>
          <xsd:enumeration value="Development"/>
          <xsd:enumeration value="Asset Management"/>
          <xsd:enumeration value="Investment General"/>
          <xsd:enumeration value="Finance"/>
          <xsd:enumeration value="Health and Safety"/>
          <xsd:enumeration value="IT"/>
          <xsd:enumeration value="Business Improvement"/>
          <xsd:enumeration value="Corporate Services General"/>
          <xsd:enumeration value="Comms and Engagement"/>
          <xsd:enumeration value="Clyde Valley Lets"/>
          <xsd:enumeration value="CVPS"/>
          <xsd:enumeration value="Absence Management"/>
          <xsd:enumeration value="Accreditations"/>
          <xsd:enumeration value="Annual Conference"/>
          <xsd:enumeration value="Annual Declaration"/>
          <xsd:enumeration value="Annual Leave"/>
          <xsd:enumeration value="Appraisals Budgets"/>
          <xsd:enumeration value="Coaching"/>
          <xsd:enumeration value="Competency"/>
          <xsd:enumeration value="COVID"/>
          <xsd:enumeration value="Disclosure"/>
          <xsd:enumeration value="Choice 29"/>
          <xsd:enumeration value="Employees"/>
          <xsd:enumeration value="Equality and Diversity"/>
          <xsd:enumeration value="EVH"/>
          <xsd:enumeration value="Flexitime"/>
          <xsd:enumeration value="Health and Wellbeing"/>
          <xsd:enumeration value="Induction"/>
          <xsd:enumeration value="Job Evaluation"/>
          <xsd:enumeration value="L&amp;D"/>
          <xsd:enumeration value="Meetings"/>
          <xsd:enumeration value="Org Structure"/>
          <xsd:enumeration value="Pensions"/>
          <xsd:enumeration value="Recruitment"/>
          <xsd:enumeration value="Reporting"/>
          <xsd:enumeration value="Reward and Recognition"/>
          <xsd:enumeration value="Salaries"/>
          <xsd:enumeration value="Staff Feedback"/>
          <xsd:enumeration value="Succession Planning"/>
          <xsd:enumeration value="T&amp;C"/>
          <xsd:enumeration value="General"/>
          <xsd:enumeration value="Meetings"/>
          <xsd:enumeration value="Chief Exec General"/>
          <xsd:enumeration value="Annual Declarations"/>
          <xsd:enumeration value="Attendance"/>
          <xsd:enumeration value="Audit and Risk Committee"/>
          <xsd:enumeration value="Audit Committee"/>
          <xsd:enumeration value="CVHA Board"/>
          <xsd:enumeration value="CVPS Board"/>
          <xsd:enumeration value="Finance"/>
          <xsd:enumeration value="Health and Safety Board"/>
          <xsd:enumeration value="HR"/>
          <xsd:enumeration value="Innov8"/>
          <xsd:enumeration value="Membership"/>
          <xsd:enumeration value="Rules"/>
          <xsd:enumeration value="Covid-19"/>
          <xsd:enumeration value="Disaster Recovery"/>
          <xsd:enumeration value="Complaints"/>
          <xsd:enumeration value="Compliments"/>
          <xsd:enumeration value="Customer Satisfaction"/>
          <xsd:enumeration value="Learning from feedback"/>
          <xsd:enumeration value="Surveys"/>
          <xsd:enumeration value="FOI"/>
          <xsd:enumeration value="GDPR"/>
          <xsd:enumeration value="Subject Access Requests"/>
          <xsd:enumeration value="AGM"/>
          <xsd:enumeration value="Annual Returns"/>
          <xsd:enumeration value="Assurance Statement"/>
          <xsd:enumeration value="Budget"/>
          <xsd:enumeration value="Business Plan"/>
          <xsd:enumeration value="Delivery Action Plans"/>
          <xsd:enumeration value="Exec Team"/>
          <xsd:enumeration value="Exec_Leadership Team"/>
          <xsd:enumeration value="Internal Audit"/>
          <xsd:enumeration value="Management Team"/>
          <xsd:enumeration value="Program of Meetings"/>
          <xsd:enumeration value="Remit"/>
          <xsd:enumeration value="Risk"/>
          <xsd:enumeration value="Customer Services"/>
          <xsd:enumeration value="Development"/>
          <xsd:enumeration value="EVH - GM"/>
          <xsd:enumeration value="FOI - GM"/>
          <xsd:enumeration value="GDPR  - GM"/>
          <xsd:enumeration value="H&amp;S"/>
          <xsd:enumeration value="Repairs and Maintenance"/>
          <xsd:enumeration value="Royal Mail"/>
          <xsd:enumeration value="SHR Guidence"/>
          <xsd:enumeration value="Subject Access Request"/>
          <xsd:enumeration value="Systems"/>
          <xsd:enumeration value="Branding and Templates"/>
          <xsd:enumeration value="Communication"/>
          <xsd:enumeration value="Documents and Proformas"/>
          <xsd:enumeration value="ARC"/>
          <xsd:enumeration value="CHR"/>
          <xsd:enumeration value="Community Benefits"/>
          <xsd:enumeration value="CSE"/>
          <xsd:enumeration value="CSR"/>
          <xsd:enumeration value="G8"/>
          <xsd:enumeration value="Healthy Working Lives"/>
          <xsd:enumeration value="Housemark"/>
          <xsd:enumeration value="Lanarkshire Business Awards"/>
          <xsd:enumeration value="Performance Framework"/>
          <xsd:enumeration value="Performance Reporting"/>
          <xsd:enumeration value="SHN Targets"/>
          <xsd:enumeration value="Procurement"/>
          <xsd:enumeration value="Policies and Procedures"/>
          <xsd:enumeration value="Process Maps"/>
          <xsd:enumeration value="Choice 1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V_Subject xmlns="bac1d3ec-7fcd-41c9-ba27-3ee85f62267a">Procurement</CV_Subject>
    <CV_Function xmlns="bac1d3ec-7fcd-41c9-ba27-3ee85f62267a">Procurement</CV_Function>
    <CV_Category xmlns="bac1d3ec-7fcd-41c9-ba27-3ee85f62267a">Corporate</CV_Category>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C5823-A905-4DFB-9CE4-E322C6ED38BE}">
  <ds:schemaRefs>
    <ds:schemaRef ds:uri="Microsoft.SharePoint.Taxonomy.ContentTypeSync"/>
  </ds:schemaRefs>
</ds:datastoreItem>
</file>

<file path=customXml/itemProps2.xml><?xml version="1.0" encoding="utf-8"?>
<ds:datastoreItem xmlns:ds="http://schemas.openxmlformats.org/officeDocument/2006/customXml" ds:itemID="{CED44F3B-AC89-4D95-82FD-8E48D5F9C968}">
  <ds:schemaRefs>
    <ds:schemaRef ds:uri="http://schemas.microsoft.com/sharepoint/v3/contenttype/forms"/>
  </ds:schemaRefs>
</ds:datastoreItem>
</file>

<file path=customXml/itemProps3.xml><?xml version="1.0" encoding="utf-8"?>
<ds:datastoreItem xmlns:ds="http://schemas.openxmlformats.org/officeDocument/2006/customXml" ds:itemID="{05E46399-83E9-4C27-9DA5-5E95C9FDC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c1d3ec-7fcd-41c9-ba27-3ee85f6226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C8917C-FD47-456B-A460-17EA1A572038}">
  <ds:schemaRefs>
    <ds:schemaRef ds:uri="http://schemas.microsoft.com/office/2006/metadata/properties"/>
    <ds:schemaRef ds:uri="http://schemas.microsoft.com/office/infopath/2007/PartnerControls"/>
    <ds:schemaRef ds:uri="bac1d3ec-7fcd-41c9-ba27-3ee85f62267a"/>
  </ds:schemaRefs>
</ds:datastoreItem>
</file>

<file path=customXml/itemProps5.xml><?xml version="1.0" encoding="utf-8"?>
<ds:datastoreItem xmlns:ds="http://schemas.openxmlformats.org/officeDocument/2006/customXml" ds:itemID="{C4B77119-C314-4B81-8A6D-07BB27961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5085</Characters>
  <Application>Microsoft Office Word</Application>
  <DocSecurity>2</DocSecurity>
  <Lines>181</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Cavinue</dc:creator>
  <cp:keywords/>
  <dc:description/>
  <cp:lastModifiedBy>Anne Cavinue</cp:lastModifiedBy>
  <cp:revision>2</cp:revision>
  <cp:lastPrinted>2022-07-12T20:33:00Z</cp:lastPrinted>
  <dcterms:created xsi:type="dcterms:W3CDTF">2026-07-10T14:28:00Z</dcterms:created>
  <dcterms:modified xsi:type="dcterms:W3CDTF">2026-07-10T14:28:00Z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Adobe InDesign 15.0 (Windows)</vt:lpwstr>
  </property>
  <property fmtid="{D5CDD505-2E9C-101B-9397-08002B2CF9AE}" pid="4" name="LastSaved">
    <vt:filetime>2020-03-02T00:00:00Z</vt:filetime>
  </property>
  <property fmtid="{D5CDD505-2E9C-101B-9397-08002B2CF9AE}" pid="5" name="Order">
    <vt:r8>100</vt:r8>
  </property>
  <property fmtid="{D5CDD505-2E9C-101B-9397-08002B2CF9AE}" pid="6" name="ContentTypeId">
    <vt:lpwstr>0x0101000E181F1926C72E40ADDEE9A32F738BC5007FEC365E6409E941840EF4FE4B18DF96</vt:lpwstr>
  </property>
  <property fmtid="{D5CDD505-2E9C-101B-9397-08002B2CF9AE}" pid="7" name="SharedWithUsers">
    <vt:lpwstr>1849;#Gordon Crawford;#69;#Carron Garmory;#81;#Susan McGleish;#71;#Lisa Hughes;#99;#Anne Cavinue;#395;#Angela Cairns</vt:lpwstr>
  </property>
</Properties>
</file>